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C21E" w14:textId="435C3573" w:rsidR="005119DC" w:rsidRDefault="00932749" w:rsidP="00471F12">
      <w:pPr>
        <w:ind w:left="284" w:hanging="284"/>
        <w:jc w:val="center"/>
        <w:rPr>
          <w:rFonts w:ascii="Times New Roman" w:hAnsi="Times New Roman" w:cs="Times New Roman"/>
          <w:b/>
          <w:sz w:val="28"/>
          <w:szCs w:val="28"/>
          <w:lang w:val="id-ID"/>
        </w:rPr>
      </w:pPr>
      <w:r>
        <w:rPr>
          <w:rFonts w:ascii="Times New Roman" w:hAnsi="Times New Roman" w:cs="Times New Roman"/>
          <w:b/>
          <w:sz w:val="28"/>
          <w:szCs w:val="28"/>
          <w:lang w:val="id-ID"/>
        </w:rPr>
        <w:t>PENGARUH PERTUMBUHAN PENJUALAN, INTENSITAS MODAL, UKURAN PERUSAHAAN TERHADAP MANAJEMEN PAJAK</w:t>
      </w:r>
    </w:p>
    <w:p w14:paraId="5CC34EEE" w14:textId="6FA6CE9A" w:rsidR="005119DC" w:rsidRPr="005119DC" w:rsidRDefault="005119DC" w:rsidP="005119DC">
      <w:pPr>
        <w:spacing w:after="0" w:line="360" w:lineRule="auto"/>
        <w:jc w:val="center"/>
        <w:rPr>
          <w:rFonts w:ascii="Times New Roman" w:hAnsi="Times New Roman" w:cs="Times New Roman"/>
          <w:b/>
          <w:sz w:val="24"/>
          <w:szCs w:val="24"/>
          <w:lang w:val="id-ID"/>
        </w:rPr>
      </w:pPr>
      <w:r w:rsidRPr="005119DC">
        <w:rPr>
          <w:rFonts w:ascii="Times New Roman" w:hAnsi="Times New Roman" w:cs="Times New Roman"/>
          <w:b/>
          <w:sz w:val="24"/>
          <w:szCs w:val="24"/>
          <w:lang w:val="id-ID"/>
        </w:rPr>
        <w:t>Oleh:</w:t>
      </w:r>
    </w:p>
    <w:p w14:paraId="5E601B0B" w14:textId="4C8C0CED" w:rsidR="00161CCE" w:rsidRPr="00161CCE" w:rsidRDefault="00161CCE" w:rsidP="00AA79F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Ruslaini</w:t>
      </w:r>
    </w:p>
    <w:p w14:paraId="485EDD1D" w14:textId="1EB561D2" w:rsidR="005119DC" w:rsidRDefault="005119DC" w:rsidP="00AA79F3">
      <w:pPr>
        <w:spacing w:after="0" w:line="360" w:lineRule="auto"/>
        <w:jc w:val="center"/>
        <w:rPr>
          <w:rFonts w:ascii="Times New Roman" w:hAnsi="Times New Roman" w:cs="Times New Roman"/>
          <w:b/>
          <w:sz w:val="24"/>
          <w:szCs w:val="24"/>
          <w:lang w:val="id-ID"/>
        </w:rPr>
      </w:pPr>
      <w:r w:rsidRPr="005119DC">
        <w:rPr>
          <w:rFonts w:ascii="Times New Roman" w:hAnsi="Times New Roman" w:cs="Times New Roman"/>
          <w:b/>
          <w:sz w:val="24"/>
          <w:szCs w:val="24"/>
          <w:lang w:val="id-ID"/>
        </w:rPr>
        <w:t>Sullivia Linn</w:t>
      </w:r>
    </w:p>
    <w:p w14:paraId="2F767AAD" w14:textId="77777777" w:rsidR="00AA79F3" w:rsidRDefault="00AA79F3" w:rsidP="00AA79F3">
      <w:pPr>
        <w:spacing w:after="0" w:line="360" w:lineRule="auto"/>
        <w:jc w:val="center"/>
        <w:rPr>
          <w:rFonts w:ascii="Times New Roman" w:hAnsi="Times New Roman" w:cs="Times New Roman"/>
          <w:b/>
          <w:sz w:val="24"/>
          <w:szCs w:val="24"/>
          <w:lang w:val="id-ID"/>
        </w:rPr>
      </w:pPr>
    </w:p>
    <w:p w14:paraId="6479E2EC" w14:textId="77777777" w:rsidR="005119DC" w:rsidRPr="00243001" w:rsidRDefault="005119DC" w:rsidP="005119DC">
      <w:pPr>
        <w:spacing w:after="0" w:line="240" w:lineRule="auto"/>
        <w:jc w:val="center"/>
        <w:rPr>
          <w:rFonts w:ascii="Times New Roman" w:hAnsi="Times New Roman" w:cs="Times New Roman"/>
          <w:b/>
          <w:bCs/>
          <w:i/>
          <w:sz w:val="24"/>
          <w:szCs w:val="24"/>
          <w:lang w:val="en-US"/>
        </w:rPr>
      </w:pPr>
      <w:r w:rsidRPr="00243001">
        <w:rPr>
          <w:rFonts w:ascii="Times New Roman" w:hAnsi="Times New Roman" w:cs="Times New Roman"/>
          <w:b/>
          <w:bCs/>
          <w:i/>
          <w:sz w:val="24"/>
          <w:szCs w:val="24"/>
          <w:lang w:val="id-ID"/>
        </w:rPr>
        <w:t>ABSTRACT</w:t>
      </w:r>
    </w:p>
    <w:p w14:paraId="330361FC" w14:textId="77777777" w:rsidR="005119DC" w:rsidRPr="007519D0" w:rsidRDefault="005119DC" w:rsidP="005119DC">
      <w:pPr>
        <w:spacing w:after="0" w:line="240" w:lineRule="auto"/>
        <w:jc w:val="center"/>
        <w:rPr>
          <w:rFonts w:ascii="Times New Roman" w:hAnsi="Times New Roman" w:cs="Times New Roman"/>
          <w:i/>
          <w:lang w:val="en-US"/>
        </w:rPr>
      </w:pPr>
    </w:p>
    <w:p w14:paraId="6892B658" w14:textId="36062C51" w:rsidR="005119DC" w:rsidRPr="00766209" w:rsidRDefault="005119DC" w:rsidP="005119DC">
      <w:pPr>
        <w:spacing w:after="0" w:line="240" w:lineRule="auto"/>
        <w:jc w:val="both"/>
        <w:rPr>
          <w:rFonts w:ascii="Times New Roman" w:hAnsi="Times New Roman" w:cs="Times New Roman"/>
          <w:i/>
        </w:rPr>
      </w:pPr>
      <w:r w:rsidRPr="00766209">
        <w:rPr>
          <w:rFonts w:ascii="Times New Roman" w:hAnsi="Times New Roman" w:cs="Times New Roman"/>
          <w:i/>
        </w:rPr>
        <w:t>Profit is one of the management criteria for assessing the performance of a company. Companies in maintaining survival can maximize the payment of taxes. In research using variables of sales growth, capital intensity, company size and tax management. This study is aimed to examine sales growth, capital intensity and firm size for tax management. The research sample used in this study were  9 companies of the basic industrial and chemical manufacturing sub-sector companies listed on the Indonesia Stock Exchange from  2014 to 2017 by using multiple linear regression methods contained in the SPSS version 21.0 program (Statistical Program for Social Science ) The results of the study partially showed that only the sales growth variable which had a significant influence on tax management with ttable values ​​2.436 and tcount 3.249, capital intensity variables had  no significant effect on tax management with ttable 2,436 and tcount -1,880 and firm size variables partially had no significant effect to tax management with a ttable value of 2.436 and t-count of -0.043. When tested simultaneously, the results of the study showed that the sales growth variable, capital intensity and firm size significantly influenced tax management with the value of Ftable 2.641 and Fcount of 6.858 with a significant value of 0.01 &lt;0.05.</w:t>
      </w:r>
    </w:p>
    <w:p w14:paraId="5F6A47E0" w14:textId="0D60737C" w:rsidR="005119DC" w:rsidRDefault="005119DC" w:rsidP="005119DC">
      <w:pPr>
        <w:spacing w:after="0" w:line="240" w:lineRule="auto"/>
        <w:jc w:val="both"/>
        <w:rPr>
          <w:rFonts w:ascii="Times New Roman" w:hAnsi="Times New Roman" w:cs="Times New Roman"/>
          <w:b/>
          <w:bCs/>
          <w:i/>
          <w:lang w:val="id-ID"/>
        </w:rPr>
      </w:pPr>
      <w:r w:rsidRPr="007519D0">
        <w:rPr>
          <w:rFonts w:ascii="Times New Roman" w:hAnsi="Times New Roman" w:cs="Times New Roman"/>
          <w:b/>
          <w:bCs/>
          <w:i/>
        </w:rPr>
        <w:t>Keywords: Sales Growth, Capital Intensity, Company Size, Tax Management</w:t>
      </w:r>
      <w:r w:rsidR="00A224AB">
        <w:rPr>
          <w:rFonts w:ascii="Times New Roman" w:hAnsi="Times New Roman" w:cs="Times New Roman"/>
          <w:b/>
          <w:bCs/>
          <w:i/>
          <w:lang w:val="id-ID"/>
        </w:rPr>
        <w:t>.</w:t>
      </w:r>
    </w:p>
    <w:p w14:paraId="7DD0E0FA" w14:textId="77777777" w:rsidR="00356E6B" w:rsidRDefault="00356E6B" w:rsidP="00356E6B">
      <w:pPr>
        <w:spacing w:after="0" w:line="240" w:lineRule="auto"/>
        <w:jc w:val="center"/>
        <w:rPr>
          <w:rFonts w:ascii="Times New Roman" w:hAnsi="Times New Roman" w:cs="Times New Roman"/>
          <w:b/>
          <w:bCs/>
          <w:lang w:val="en-US"/>
        </w:rPr>
      </w:pPr>
    </w:p>
    <w:p w14:paraId="483B2268" w14:textId="1344FE6D" w:rsidR="00A224AB" w:rsidRDefault="00356E6B" w:rsidP="00356E6B">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ABSTRAK</w:t>
      </w:r>
    </w:p>
    <w:p w14:paraId="447D3AC9" w14:textId="4919CCC1" w:rsidR="00356E6B" w:rsidRDefault="00356E6B" w:rsidP="005119DC">
      <w:pPr>
        <w:spacing w:after="0" w:line="240" w:lineRule="auto"/>
        <w:jc w:val="both"/>
        <w:rPr>
          <w:rFonts w:ascii="Times New Roman" w:hAnsi="Times New Roman" w:cs="Times New Roman"/>
          <w:bCs/>
          <w:lang w:val="en-US"/>
        </w:rPr>
      </w:pPr>
      <w:r w:rsidRPr="00356E6B">
        <w:rPr>
          <w:rFonts w:ascii="Times New Roman" w:hAnsi="Times New Roman" w:cs="Times New Roman"/>
          <w:bCs/>
          <w:lang w:val="en-US"/>
        </w:rPr>
        <w:t>Laba merupakan salah satu kriteria manajemen untuk menilai kinerja suatu perusahaan. Perusahaan dalam mempertahankan kelangsungan hidupnya dapat memaksimalkan pembayaran pajak. Dalam penelitian menggunakan variabel pertumbuhan penjualan, intensitas modal, ukuran perusahaan dan manajemen pajak. Penelitian ini bertujuan untuk mengkaji pertumbuhan penjualan, intensitas modal dan ukuran perusahaan untuk manajemen pajak. Sampel penelitian yang digunakan dalam penelitian ini adalah 9 perusahaan subsektor industri dasar dan manufaktur kimia yang terdaftar di Bursa Efek Indonesia tahun 2014 sampai dengan tahun 2017 dengan menggunakan metode regresi linier berganda yang terdapat pada program SPSS versi 21.0 (Statistical Program for Social Science). ttabel 2,436 dan thitung -1,880 dan variabel ukuran perusahaan secara parsial tidak berpengaruh signifikan terhadap manajemen pajak dengan nilai ttabel 2,436 dan thitung sebesar -0,043. Apabila diuji secara simultan, hasil penelitian menunjukkan bahwa variabel pertumbuhan penjualan, intensitas modal dan ukuran perusahaan berpengaruh signifikan terhadap manajemen pajak dengan nilai Ftabel 2,641 dan Fhitung sebesar 6,858 dengan nilai signifikansi 0,01 &lt; 0,05.</w:t>
      </w:r>
    </w:p>
    <w:p w14:paraId="288C23DD" w14:textId="4791A087" w:rsidR="00356E6B" w:rsidRDefault="00356E6B" w:rsidP="005119DC">
      <w:pPr>
        <w:spacing w:after="0" w:line="240" w:lineRule="auto"/>
        <w:jc w:val="both"/>
        <w:rPr>
          <w:rFonts w:ascii="Times New Roman" w:hAnsi="Times New Roman" w:cs="Times New Roman"/>
          <w:bCs/>
          <w:lang w:val="en-US"/>
        </w:rPr>
      </w:pPr>
      <w:r w:rsidRPr="00356E6B">
        <w:rPr>
          <w:rFonts w:ascii="Times New Roman" w:hAnsi="Times New Roman" w:cs="Times New Roman"/>
          <w:b/>
          <w:bCs/>
          <w:lang w:val="en-US"/>
        </w:rPr>
        <w:t>Kata K</w:t>
      </w:r>
      <w:r>
        <w:rPr>
          <w:rFonts w:ascii="Times New Roman" w:hAnsi="Times New Roman" w:cs="Times New Roman"/>
          <w:b/>
          <w:bCs/>
          <w:lang w:val="en-US"/>
        </w:rPr>
        <w:t>un</w:t>
      </w:r>
      <w:r w:rsidRPr="00356E6B">
        <w:rPr>
          <w:rFonts w:ascii="Times New Roman" w:hAnsi="Times New Roman" w:cs="Times New Roman"/>
          <w:b/>
          <w:bCs/>
          <w:lang w:val="en-US"/>
        </w:rPr>
        <w:t>ci : Pertumbuhan Penjualan, Intensitas Modal, Ukuran Perusahaan, Manajemen Pajak</w:t>
      </w:r>
      <w:r w:rsidRPr="00356E6B">
        <w:rPr>
          <w:rFonts w:ascii="Times New Roman" w:hAnsi="Times New Roman" w:cs="Times New Roman"/>
          <w:bCs/>
          <w:lang w:val="en-US"/>
        </w:rPr>
        <w:t>.</w:t>
      </w:r>
    </w:p>
    <w:p w14:paraId="38C831F6" w14:textId="77777777" w:rsidR="00356E6B" w:rsidRDefault="00356E6B" w:rsidP="005119DC">
      <w:pPr>
        <w:spacing w:after="0" w:line="240" w:lineRule="auto"/>
        <w:jc w:val="both"/>
        <w:rPr>
          <w:rFonts w:ascii="Times New Roman" w:hAnsi="Times New Roman" w:cs="Times New Roman"/>
          <w:bCs/>
          <w:lang w:val="en-US"/>
        </w:rPr>
      </w:pPr>
    </w:p>
    <w:p w14:paraId="733178D0" w14:textId="77777777" w:rsidR="00356E6B" w:rsidRDefault="00356E6B" w:rsidP="005119DC">
      <w:pPr>
        <w:spacing w:after="0" w:line="240" w:lineRule="auto"/>
        <w:jc w:val="both"/>
        <w:rPr>
          <w:rFonts w:ascii="Times New Roman" w:hAnsi="Times New Roman" w:cs="Times New Roman"/>
          <w:bCs/>
          <w:lang w:val="en-US"/>
        </w:rPr>
      </w:pPr>
    </w:p>
    <w:p w14:paraId="4BF4CA95" w14:textId="77777777" w:rsidR="00356E6B" w:rsidRDefault="00356E6B" w:rsidP="005119DC">
      <w:pPr>
        <w:spacing w:after="0" w:line="240" w:lineRule="auto"/>
        <w:jc w:val="both"/>
        <w:rPr>
          <w:rFonts w:ascii="Times New Roman" w:hAnsi="Times New Roman" w:cs="Times New Roman"/>
          <w:bCs/>
          <w:lang w:val="en-US"/>
        </w:rPr>
      </w:pPr>
    </w:p>
    <w:p w14:paraId="090C9C43" w14:textId="77777777" w:rsidR="00356E6B" w:rsidRDefault="00356E6B" w:rsidP="005119DC">
      <w:pPr>
        <w:spacing w:after="0" w:line="240" w:lineRule="auto"/>
        <w:jc w:val="both"/>
        <w:rPr>
          <w:rFonts w:ascii="Times New Roman" w:hAnsi="Times New Roman" w:cs="Times New Roman"/>
          <w:bCs/>
          <w:lang w:val="en-US"/>
        </w:rPr>
      </w:pPr>
    </w:p>
    <w:p w14:paraId="43D3598E" w14:textId="77777777" w:rsidR="00356E6B" w:rsidRPr="00356E6B" w:rsidRDefault="00356E6B" w:rsidP="005119DC">
      <w:pPr>
        <w:spacing w:after="0" w:line="240" w:lineRule="auto"/>
        <w:jc w:val="both"/>
        <w:rPr>
          <w:rFonts w:ascii="Times New Roman" w:hAnsi="Times New Roman" w:cs="Times New Roman"/>
          <w:bCs/>
          <w:lang w:val="en-US"/>
        </w:rPr>
      </w:pPr>
    </w:p>
    <w:p w14:paraId="732D987B" w14:textId="4C3CD06C" w:rsidR="00A224AB" w:rsidRPr="00A224AB" w:rsidRDefault="00A224AB" w:rsidP="00A224AB">
      <w:pPr>
        <w:spacing w:after="0" w:line="360" w:lineRule="auto"/>
        <w:jc w:val="both"/>
        <w:rPr>
          <w:rFonts w:ascii="Times New Roman" w:hAnsi="Times New Roman" w:cs="Times New Roman"/>
          <w:b/>
          <w:bCs/>
          <w:sz w:val="24"/>
          <w:szCs w:val="24"/>
          <w:lang w:val="id-ID"/>
        </w:rPr>
      </w:pPr>
      <w:r w:rsidRPr="00A224AB">
        <w:rPr>
          <w:rFonts w:ascii="Times New Roman" w:hAnsi="Times New Roman" w:cs="Times New Roman"/>
          <w:b/>
          <w:bCs/>
          <w:sz w:val="24"/>
          <w:szCs w:val="24"/>
          <w:lang w:val="id-ID"/>
        </w:rPr>
        <w:lastRenderedPageBreak/>
        <w:t xml:space="preserve">PENDAHULUAN </w:t>
      </w:r>
    </w:p>
    <w:p w14:paraId="1A03A526" w14:textId="5D19280E" w:rsidR="003541EC" w:rsidRDefault="00A224AB" w:rsidP="008B255F">
      <w:pPr>
        <w:spacing w:after="0" w:line="360" w:lineRule="auto"/>
        <w:jc w:val="both"/>
        <w:rPr>
          <w:rFonts w:ascii="Times New Roman" w:hAnsi="Times New Roman" w:cs="Times New Roman"/>
          <w:b/>
          <w:lang w:val="id-ID"/>
        </w:rPr>
      </w:pPr>
      <w:r w:rsidRPr="004B7E9C">
        <w:rPr>
          <w:rFonts w:ascii="Times New Roman" w:hAnsi="Times New Roman" w:cs="Times New Roman"/>
        </w:rPr>
        <w:t>Pajak</w:t>
      </w:r>
      <w:r>
        <w:rPr>
          <w:rFonts w:ascii="Times New Roman" w:hAnsi="Times New Roman" w:cs="Times New Roman"/>
          <w:lang w:val="id-ID"/>
        </w:rPr>
        <w:t xml:space="preserve"> sudah menjadi sebuah</w:t>
      </w:r>
      <w:r w:rsidRPr="004B7E9C">
        <w:rPr>
          <w:rFonts w:ascii="Times New Roman" w:hAnsi="Times New Roman" w:cs="Times New Roman"/>
        </w:rPr>
        <w:t xml:space="preserve"> </w:t>
      </w:r>
      <w:r>
        <w:rPr>
          <w:rFonts w:ascii="Times New Roman" w:hAnsi="Times New Roman" w:cs="Times New Roman"/>
          <w:lang w:val="id-ID"/>
        </w:rPr>
        <w:t xml:space="preserve">kata yang tidak asing didengar bagi masyarakat pada umumnya dan menjadi salah satu </w:t>
      </w:r>
      <w:r w:rsidRPr="004B7E9C">
        <w:rPr>
          <w:rFonts w:ascii="Times New Roman" w:hAnsi="Times New Roman" w:cs="Times New Roman"/>
        </w:rPr>
        <w:t>sumber pendapatan negara</w:t>
      </w:r>
      <w:r>
        <w:rPr>
          <w:rFonts w:ascii="Times New Roman" w:hAnsi="Times New Roman" w:cs="Times New Roman"/>
          <w:lang w:val="id-ID"/>
        </w:rPr>
        <w:t xml:space="preserve"> terbesar</w:t>
      </w:r>
      <w:r w:rsidRPr="004B7E9C">
        <w:rPr>
          <w:rFonts w:ascii="Times New Roman" w:hAnsi="Times New Roman" w:cs="Times New Roman"/>
        </w:rPr>
        <w:t xml:space="preserve"> yang berasal dari </w:t>
      </w:r>
      <w:r>
        <w:rPr>
          <w:rStyle w:val="Heading2Char"/>
          <w:b w:val="0"/>
          <w:sz w:val="22"/>
          <w:szCs w:val="22"/>
          <w:lang w:val="id-ID"/>
        </w:rPr>
        <w:t>rakyat, selain itu</w:t>
      </w:r>
      <w:r w:rsidRPr="004B7E9C">
        <w:rPr>
          <w:rFonts w:ascii="Times New Roman" w:hAnsi="Times New Roman" w:cs="Times New Roman"/>
        </w:rPr>
        <w:t xml:space="preserve"> </w:t>
      </w:r>
      <w:r>
        <w:rPr>
          <w:rFonts w:ascii="Times New Roman" w:hAnsi="Times New Roman" w:cs="Times New Roman"/>
          <w:lang w:val="id-ID"/>
        </w:rPr>
        <w:t>p</w:t>
      </w:r>
      <w:r w:rsidRPr="004B7E9C">
        <w:rPr>
          <w:rFonts w:ascii="Times New Roman" w:hAnsi="Times New Roman" w:cs="Times New Roman"/>
          <w:lang w:val="id-ID"/>
        </w:rPr>
        <w:t xml:space="preserve">ajak </w:t>
      </w:r>
      <w:r>
        <w:rPr>
          <w:rFonts w:ascii="Times New Roman" w:hAnsi="Times New Roman" w:cs="Times New Roman"/>
          <w:lang w:val="id-ID"/>
        </w:rPr>
        <w:t xml:space="preserve">memiliki tujuan yang sebenarnya diperuntukan bagi masyarakat pada negara tersebut. Tujuan ini di lihat melalui 2 sisi yaitu pemerintahan yang di sebut sebagai Fiskus dan perusahaan atau yang disebut sebagai wajib pajak. Tugas wajib pajak diantaranya adalah menghitung, menyetor atau membayar, melapor PPH (SPT), melakukan pembuktian atau pencatatan dan membuat data jika di periksa, namun di sisi lain pajak yang dibayarkan baik perusahaan atau rakyat sebagai wajib pajak tidak dapat dirasakan secara langsung tetapi secara perlahan dan bertahap sesuai dengan perencanaan yang telah di kelola dan di pertimbangkan pemerintah kegunaannya bagi kehidupan dan kelangsungan negara. Pengertian pajak yang telah ditetapkan oleh pemerintah sesuai dengan peraturan perundang- undangan yaitu </w:t>
      </w:r>
      <w:r w:rsidRPr="006C33A5">
        <w:rPr>
          <w:rFonts w:ascii="Times New Roman" w:hAnsi="Times New Roman" w:cs="Times New Roman"/>
        </w:rPr>
        <w:t xml:space="preserve">kontribusi wajib kepada negara yang terutang oleh orang pribadi atau badan yang bersifat memaksa berdasarkan </w:t>
      </w:r>
      <w:r>
        <w:rPr>
          <w:rFonts w:ascii="Times New Roman" w:hAnsi="Times New Roman" w:cs="Times New Roman"/>
          <w:lang w:val="id-ID"/>
        </w:rPr>
        <w:t>u</w:t>
      </w:r>
      <w:r w:rsidRPr="006C33A5">
        <w:rPr>
          <w:rFonts w:ascii="Times New Roman" w:hAnsi="Times New Roman" w:cs="Times New Roman"/>
        </w:rPr>
        <w:t>ndang-</w:t>
      </w:r>
      <w:r>
        <w:rPr>
          <w:rFonts w:ascii="Times New Roman" w:hAnsi="Times New Roman" w:cs="Times New Roman"/>
          <w:lang w:val="id-ID"/>
        </w:rPr>
        <w:t>u</w:t>
      </w:r>
      <w:r w:rsidRPr="006C33A5">
        <w:rPr>
          <w:rFonts w:ascii="Times New Roman" w:hAnsi="Times New Roman" w:cs="Times New Roman"/>
        </w:rPr>
        <w:t>ndang, dengan tidak mendapatkan imbalan secara langsung dan digunakan untuk keperluan negara bagi sebesar-besarnya kemakmuran rakyat</w:t>
      </w:r>
      <w:r>
        <w:rPr>
          <w:rFonts w:ascii="Times New Roman" w:hAnsi="Times New Roman" w:cs="Times New Roman"/>
          <w:lang w:val="id-ID"/>
        </w:rPr>
        <w:t xml:space="preserve">. </w:t>
      </w:r>
      <w:r w:rsidRPr="004B7E9C">
        <w:rPr>
          <w:rFonts w:ascii="Times New Roman" w:hAnsi="Times New Roman" w:cs="Times New Roman"/>
        </w:rPr>
        <w:t xml:space="preserve">Pajak </w:t>
      </w:r>
      <w:r>
        <w:rPr>
          <w:rFonts w:ascii="Times New Roman" w:hAnsi="Times New Roman" w:cs="Times New Roman"/>
          <w:lang w:val="id-ID"/>
        </w:rPr>
        <w:t xml:space="preserve">yang dikumpulkan akan </w:t>
      </w:r>
      <w:r w:rsidRPr="004B7E9C">
        <w:rPr>
          <w:rFonts w:ascii="Times New Roman" w:hAnsi="Times New Roman" w:cs="Times New Roman"/>
        </w:rPr>
        <w:t>digunakan oleh pemerintah untuk melaksanakan tanggung jawab negara d</w:t>
      </w:r>
      <w:r>
        <w:rPr>
          <w:rFonts w:ascii="Times New Roman" w:hAnsi="Times New Roman" w:cs="Times New Roman"/>
          <w:lang w:val="id-ID"/>
        </w:rPr>
        <w:t>alam</w:t>
      </w:r>
      <w:r w:rsidRPr="004B7E9C">
        <w:rPr>
          <w:rFonts w:ascii="Times New Roman" w:hAnsi="Times New Roman" w:cs="Times New Roman"/>
        </w:rPr>
        <w:t xml:space="preserve"> berbagai sektor kehidupan untuk mencapai kesejahteraan umum</w:t>
      </w:r>
      <w:r>
        <w:rPr>
          <w:rFonts w:ascii="Times New Roman" w:hAnsi="Times New Roman" w:cs="Times New Roman"/>
          <w:lang w:val="id-ID"/>
        </w:rPr>
        <w:t xml:space="preserve"> seperti pembangunan jalan tol, menunjang kesehatan rakyat, pembangunan infrastruktur dan sebagainya. </w:t>
      </w:r>
      <w:r w:rsidRPr="004B7E9C">
        <w:rPr>
          <w:rFonts w:ascii="Times New Roman" w:hAnsi="Times New Roman" w:cs="Times New Roman"/>
        </w:rPr>
        <w:t>Tujuan pemerintah untuk memaksimalkan penerimaan dari sektor pajak bertentangan dengan tujuan dari perusahaan, dimana</w:t>
      </w:r>
      <w:r>
        <w:rPr>
          <w:rFonts w:ascii="Times New Roman" w:hAnsi="Times New Roman" w:cs="Times New Roman"/>
          <w:lang w:val="id-ID"/>
        </w:rPr>
        <w:t xml:space="preserve"> perusahaan</w:t>
      </w:r>
      <w:r w:rsidRPr="004B7E9C">
        <w:rPr>
          <w:rFonts w:ascii="Times New Roman" w:hAnsi="Times New Roman" w:cs="Times New Roman"/>
        </w:rPr>
        <w:t xml:space="preserve"> berusaha untuk mengefisiensikan beban pajak</w:t>
      </w:r>
      <w:r>
        <w:rPr>
          <w:rFonts w:ascii="Times New Roman" w:hAnsi="Times New Roman" w:cs="Times New Roman"/>
          <w:lang w:val="id-ID"/>
        </w:rPr>
        <w:t xml:space="preserve"> yang akan dibayarkan</w:t>
      </w:r>
      <w:r w:rsidRPr="004B7E9C">
        <w:rPr>
          <w:rFonts w:ascii="Times New Roman" w:hAnsi="Times New Roman" w:cs="Times New Roman"/>
        </w:rPr>
        <w:t xml:space="preserve"> sehingga memperoleh keuntungan yang lebih</w:t>
      </w:r>
      <w:r>
        <w:rPr>
          <w:rFonts w:ascii="Times New Roman" w:hAnsi="Times New Roman" w:cs="Times New Roman"/>
          <w:lang w:val="id-ID"/>
        </w:rPr>
        <w:t xml:space="preserve">. </w:t>
      </w:r>
      <w:r w:rsidRPr="004B7E9C">
        <w:rPr>
          <w:rFonts w:ascii="Times New Roman" w:hAnsi="Times New Roman" w:cs="Times New Roman"/>
        </w:rPr>
        <w:t>Semakin besar</w:t>
      </w:r>
      <w:r>
        <w:rPr>
          <w:rFonts w:ascii="Times New Roman" w:hAnsi="Times New Roman" w:cs="Times New Roman"/>
          <w:lang w:val="id-ID"/>
        </w:rPr>
        <w:t xml:space="preserve"> laba atas penghasilan maka </w:t>
      </w:r>
      <w:r w:rsidRPr="004B7E9C">
        <w:rPr>
          <w:rFonts w:ascii="Times New Roman" w:hAnsi="Times New Roman" w:cs="Times New Roman"/>
        </w:rPr>
        <w:t xml:space="preserve">pajak </w:t>
      </w:r>
      <w:r>
        <w:rPr>
          <w:rFonts w:ascii="Times New Roman" w:hAnsi="Times New Roman" w:cs="Times New Roman"/>
          <w:lang w:val="id-ID"/>
        </w:rPr>
        <w:t>perusahaan</w:t>
      </w:r>
      <w:r w:rsidRPr="004B7E9C">
        <w:rPr>
          <w:rFonts w:ascii="Times New Roman" w:hAnsi="Times New Roman" w:cs="Times New Roman"/>
        </w:rPr>
        <w:t xml:space="preserve"> yang dibayarkan </w:t>
      </w:r>
      <w:r>
        <w:rPr>
          <w:rFonts w:ascii="Times New Roman" w:hAnsi="Times New Roman" w:cs="Times New Roman"/>
          <w:lang w:val="id-ID"/>
        </w:rPr>
        <w:t xml:space="preserve">semakin besar dan </w:t>
      </w:r>
      <w:r w:rsidRPr="004B7E9C">
        <w:rPr>
          <w:rFonts w:ascii="Times New Roman" w:hAnsi="Times New Roman" w:cs="Times New Roman"/>
        </w:rPr>
        <w:t xml:space="preserve">pendapatan negara </w:t>
      </w:r>
      <w:r>
        <w:rPr>
          <w:rFonts w:ascii="Times New Roman" w:hAnsi="Times New Roman" w:cs="Times New Roman"/>
          <w:lang w:val="id-ID"/>
        </w:rPr>
        <w:t xml:space="preserve">akan </w:t>
      </w:r>
      <w:r w:rsidRPr="004B7E9C">
        <w:rPr>
          <w:rFonts w:ascii="Times New Roman" w:hAnsi="Times New Roman" w:cs="Times New Roman"/>
        </w:rPr>
        <w:t xml:space="preserve">semakin </w:t>
      </w:r>
      <w:r>
        <w:rPr>
          <w:rFonts w:ascii="Times New Roman" w:hAnsi="Times New Roman" w:cs="Times New Roman"/>
          <w:lang w:val="id-ID"/>
        </w:rPr>
        <w:t>meningkat. Baik pemegang saham atau pemilik perusahaan dan manajemen perusahaan berusaha melakukan upaya  perhitungan atau berupa perencanaan yang dapat digunakan sebagai langkah untuk memprediksi dan memperkirakan pengeluaran yang tentunya dapat diminimalisir seminimal mungkin.</w:t>
      </w:r>
      <w:r w:rsidRPr="00A224AB">
        <w:rPr>
          <w:rFonts w:ascii="Times New Roman" w:hAnsi="Times New Roman" w:cs="Times New Roman"/>
          <w:lang w:val="id-ID"/>
        </w:rPr>
        <w:t xml:space="preserve"> </w:t>
      </w:r>
      <w:r>
        <w:rPr>
          <w:rFonts w:ascii="Times New Roman" w:hAnsi="Times New Roman" w:cs="Times New Roman"/>
          <w:lang w:val="id-ID"/>
        </w:rPr>
        <w:t xml:space="preserve">Salah satu cara yang digunakan dalam manajemen untuk mengatur pengeluaran pajak demi kelangsungan perusahaan adalah Manajemen pajak. Manajemen pajak </w:t>
      </w:r>
      <w:r w:rsidRPr="00B4298C">
        <w:rPr>
          <w:rFonts w:ascii="Times New Roman" w:hAnsi="Times New Roman" w:cs="Times New Roman"/>
        </w:rPr>
        <w:t xml:space="preserve">yaitu </w:t>
      </w:r>
      <w:r>
        <w:rPr>
          <w:rFonts w:ascii="Times New Roman" w:hAnsi="Times New Roman" w:cs="Times New Roman"/>
          <w:lang w:val="id-ID"/>
        </w:rPr>
        <w:t xml:space="preserve">usaha menyeluruh yang dilakukan </w:t>
      </w:r>
      <w:r>
        <w:rPr>
          <w:rFonts w:ascii="Times New Roman" w:hAnsi="Times New Roman" w:cs="Times New Roman"/>
          <w:lang w:val="en-US"/>
        </w:rPr>
        <w:t>wajib pajak</w:t>
      </w:r>
      <w:r>
        <w:rPr>
          <w:rFonts w:ascii="Times New Roman" w:hAnsi="Times New Roman" w:cs="Times New Roman"/>
          <w:lang w:val="id-ID"/>
        </w:rPr>
        <w:t xml:space="preserve"> agar hal yang berhubungan dengan perpajakan dari perusahaan atau organisasi tersebut dapat dikelola dengan baik, efisien dan ekonomis, sehingga memberi konstribusi maksimum bagi perusahaan.</w:t>
      </w:r>
      <w:r w:rsidRPr="00A224AB">
        <w:rPr>
          <w:rFonts w:ascii="Times New Roman" w:hAnsi="Times New Roman" w:cs="Times New Roman"/>
          <w:lang w:val="id-ID"/>
        </w:rPr>
        <w:t xml:space="preserve"> </w:t>
      </w:r>
      <w:r>
        <w:rPr>
          <w:rFonts w:ascii="Times New Roman" w:hAnsi="Times New Roman" w:cs="Times New Roman"/>
          <w:lang w:val="id-ID"/>
        </w:rPr>
        <w:t>Diantaranya t</w:t>
      </w:r>
      <w:r w:rsidRPr="004B7E9C">
        <w:rPr>
          <w:rFonts w:ascii="Times New Roman" w:hAnsi="Times New Roman" w:cs="Times New Roman"/>
        </w:rPr>
        <w:t xml:space="preserve">erdapat beberapa yang mempengaruhi suatu perusahaan dalam melakukan </w:t>
      </w:r>
      <w:r>
        <w:rPr>
          <w:rFonts w:ascii="Times New Roman" w:hAnsi="Times New Roman" w:cs="Times New Roman"/>
          <w:lang w:val="id-ID"/>
        </w:rPr>
        <w:t>manajemen pajak</w:t>
      </w:r>
      <w:r w:rsidRPr="004B7E9C">
        <w:rPr>
          <w:rFonts w:ascii="Times New Roman" w:hAnsi="Times New Roman" w:cs="Times New Roman"/>
        </w:rPr>
        <w:t xml:space="preserve"> diantaranya</w:t>
      </w:r>
      <w:r w:rsidRPr="004B7E9C">
        <w:rPr>
          <w:rFonts w:ascii="Times New Roman" w:hAnsi="Times New Roman" w:cs="Times New Roman"/>
          <w:lang w:val="id-ID"/>
        </w:rPr>
        <w:t xml:space="preserve"> pertumbuha</w:t>
      </w:r>
      <w:r>
        <w:rPr>
          <w:rFonts w:ascii="Times New Roman" w:hAnsi="Times New Roman" w:cs="Times New Roman"/>
          <w:lang w:val="id-ID"/>
        </w:rPr>
        <w:t>n</w:t>
      </w:r>
      <w:r w:rsidRPr="004B7E9C">
        <w:rPr>
          <w:rFonts w:ascii="Times New Roman" w:hAnsi="Times New Roman" w:cs="Times New Roman"/>
          <w:lang w:val="id-ID"/>
        </w:rPr>
        <w:t xml:space="preserve"> penjualan</w:t>
      </w:r>
      <w:r w:rsidRPr="004B7E9C">
        <w:rPr>
          <w:rFonts w:ascii="Times New Roman" w:hAnsi="Times New Roman" w:cs="Times New Roman"/>
        </w:rPr>
        <w:t xml:space="preserve">, </w:t>
      </w:r>
      <w:r w:rsidRPr="004B7E9C">
        <w:rPr>
          <w:rFonts w:ascii="Times New Roman" w:hAnsi="Times New Roman" w:cs="Times New Roman"/>
          <w:lang w:val="id-ID"/>
        </w:rPr>
        <w:t>intensitas modal</w:t>
      </w:r>
      <w:r w:rsidRPr="004B7E9C">
        <w:rPr>
          <w:rFonts w:ascii="Times New Roman" w:hAnsi="Times New Roman" w:cs="Times New Roman"/>
        </w:rPr>
        <w:t xml:space="preserve">, </w:t>
      </w:r>
      <w:r w:rsidRPr="004B7E9C">
        <w:rPr>
          <w:rFonts w:ascii="Times New Roman" w:hAnsi="Times New Roman" w:cs="Times New Roman"/>
          <w:lang w:val="id-ID"/>
        </w:rPr>
        <w:t xml:space="preserve">dan </w:t>
      </w:r>
      <w:r w:rsidRPr="004B7E9C">
        <w:rPr>
          <w:rFonts w:ascii="Times New Roman" w:hAnsi="Times New Roman" w:cs="Times New Roman"/>
        </w:rPr>
        <w:t>ukuran perusahaan</w:t>
      </w:r>
      <w:r w:rsidRPr="004B7E9C">
        <w:rPr>
          <w:rFonts w:ascii="Times New Roman" w:hAnsi="Times New Roman" w:cs="Times New Roman"/>
          <w:lang w:val="id-ID"/>
        </w:rPr>
        <w:t xml:space="preserve">. Pertumbuhan penjualan </w:t>
      </w:r>
      <w:r>
        <w:rPr>
          <w:rFonts w:ascii="Times New Roman" w:hAnsi="Times New Roman" w:cs="Times New Roman"/>
          <w:lang w:val="id-ID"/>
        </w:rPr>
        <w:t xml:space="preserve">yang dapat dilihat kemajuan atau perkembangannya melalui penjualan suatu perusahaan tersebut. Tingkat pertumbuhan penjualan dapat dirasakan melalui daya permintaan dan penawaran dalam suatu produk yang </w:t>
      </w:r>
      <w:r>
        <w:rPr>
          <w:rFonts w:ascii="Times New Roman" w:hAnsi="Times New Roman" w:cs="Times New Roman"/>
          <w:lang w:val="id-ID"/>
        </w:rPr>
        <w:lastRenderedPageBreak/>
        <w:t xml:space="preserve">dijual oleh perusahaan atau dapat dikatakan dengan tingkat daya tarik pembelian dari suatu produk. Jika pertumbuhan penjualan meningkat maka dalam tingkat pembayaran pajak atas penghasilan akan berpengaruh dikarenakan perusahaan harus membayarkan pajak atas penghasilan yang telah mereka peroleh. Pertumbuhan penjualan itu sendiri </w:t>
      </w:r>
      <w:r w:rsidRPr="004B7E9C">
        <w:rPr>
          <w:rFonts w:ascii="Times New Roman" w:hAnsi="Times New Roman" w:cs="Times New Roman"/>
          <w:lang w:val="id-ID"/>
        </w:rPr>
        <w:t>merupakan</w:t>
      </w:r>
      <w:r w:rsidRPr="00A224AB">
        <w:rPr>
          <w:rFonts w:ascii="Times New Roman" w:eastAsia="Times New Roman" w:hAnsi="Times New Roman" w:cs="Times New Roman"/>
          <w:lang w:eastAsia="en-ID"/>
        </w:rPr>
        <w:t xml:space="preserve"> </w:t>
      </w:r>
      <w:r w:rsidRPr="004B7E9C">
        <w:rPr>
          <w:rFonts w:ascii="Times New Roman" w:eastAsia="Times New Roman" w:hAnsi="Times New Roman" w:cs="Times New Roman"/>
          <w:lang w:eastAsia="en-ID"/>
        </w:rPr>
        <w:t>indikator permintaan dan daya saing perusahaan dalam suatu industri.</w:t>
      </w:r>
      <w:r w:rsidR="00241ABF" w:rsidRPr="00241ABF">
        <w:rPr>
          <w:rFonts w:ascii="Times New Roman" w:eastAsia="Times New Roman" w:hAnsi="Times New Roman" w:cs="Times New Roman"/>
          <w:lang w:eastAsia="en-ID"/>
        </w:rPr>
        <w:t xml:space="preserve"> </w:t>
      </w:r>
      <w:r w:rsidR="00241ABF" w:rsidRPr="004B7E9C">
        <w:rPr>
          <w:rFonts w:ascii="Times New Roman" w:eastAsia="Times New Roman" w:hAnsi="Times New Roman" w:cs="Times New Roman"/>
          <w:lang w:eastAsia="en-ID"/>
        </w:rPr>
        <w:t>Perhitungan tingkat penjualan perusahaan dibandingkan pada akhir periode dengan penjualan yang dijadikan periode dasar</w:t>
      </w:r>
      <w:r w:rsidR="00241ABF">
        <w:rPr>
          <w:rFonts w:ascii="Times New Roman" w:eastAsia="Times New Roman" w:hAnsi="Times New Roman" w:cs="Times New Roman"/>
          <w:lang w:val="id-ID" w:eastAsia="en-ID"/>
        </w:rPr>
        <w:t xml:space="preserve"> dan dari pertumbuhan penjualan perusahaan industri dasar dan kimia sebagai studi empiris dapat diperkirakan pendapatan penjualan inilah dilakukan manajemen pajak untuk meminimalisir pembayaran pajak kepada negara, </w:t>
      </w:r>
      <w:r w:rsidR="00241ABF">
        <w:rPr>
          <w:rFonts w:ascii="Times New Roman" w:hAnsi="Times New Roman" w:cs="Times New Roman"/>
          <w:lang w:val="id-ID"/>
        </w:rPr>
        <w:t>kemudian suatu perusahaan akan dinilai besar selain melalui aset lancar atau piutang dan sebagainya tetapi melalui aset tetap yang mereka miliki dapat dikategorikan ke dalam aset berharga perusahaan. Aset merupakan kekayaan yang mempunyai manfaat ekonomi berupa benda berwujud maupun yang tidak berwujud yang di peruntukan untuk pengoperasian produksi dan tidak untuk diperjual belikan. Aset perusahaan dibagi menjadi 2 golongan yaitu aset lancar dan aset tetap. Aset lancar adalah aset yang dapat di perjual belikan secara langsung dan memiliki masa manfaat kurang dari 1 tahun. Sedangkan aset tetap adalah aset yang memiliki masa manfaat lebih dari 1 tahun dan bertugas dalam membantu kegiatan produksi atau kegiatan operasional dalam perusahaan. Aset lancar dan tetap ini tergolong kedalam intensitas modal yang merupakan tingkat efisiensi dalam penggunaan aset oleh suatu perusahaan</w:t>
      </w:r>
      <w:r w:rsidR="00241ABF" w:rsidRPr="002C58FE">
        <w:rPr>
          <w:rFonts w:ascii="Times New Roman" w:eastAsia="Times New Roman" w:hAnsi="Times New Roman" w:cs="Times New Roman"/>
          <w:i/>
          <w:lang w:eastAsia="en-ID"/>
        </w:rPr>
        <w:t>.</w:t>
      </w:r>
      <w:r w:rsidR="00241ABF" w:rsidRPr="002C58FE">
        <w:rPr>
          <w:rFonts w:ascii="Times New Roman" w:eastAsia="Times New Roman" w:hAnsi="Times New Roman" w:cs="Times New Roman"/>
          <w:lang w:eastAsia="en-ID"/>
        </w:rPr>
        <w:t xml:space="preserve"> </w:t>
      </w:r>
      <w:r w:rsidR="00241ABF">
        <w:rPr>
          <w:rFonts w:ascii="Times New Roman" w:eastAsia="Times New Roman" w:hAnsi="Times New Roman" w:cs="Times New Roman"/>
          <w:lang w:val="id-ID" w:eastAsia="en-ID"/>
        </w:rPr>
        <w:t>I</w:t>
      </w:r>
      <w:r w:rsidR="00241ABF" w:rsidRPr="002C58FE">
        <w:rPr>
          <w:rFonts w:ascii="Times New Roman" w:eastAsia="Times New Roman" w:hAnsi="Times New Roman" w:cs="Times New Roman"/>
          <w:lang w:eastAsia="en-ID"/>
        </w:rPr>
        <w:t>ntensitas  modal dari  suatu  perusahaan  diukur  dengan  membandingkan  rasio  antara aset tetap</w:t>
      </w:r>
      <w:r w:rsidR="00241ABF">
        <w:rPr>
          <w:rFonts w:ascii="Times New Roman" w:eastAsia="Times New Roman" w:hAnsi="Times New Roman" w:cs="Times New Roman"/>
          <w:lang w:val="id-ID" w:eastAsia="en-ID"/>
        </w:rPr>
        <w:t xml:space="preserve"> bersih</w:t>
      </w:r>
      <w:r w:rsidR="00241ABF" w:rsidRPr="002C58FE">
        <w:rPr>
          <w:rFonts w:ascii="Times New Roman" w:eastAsia="Times New Roman" w:hAnsi="Times New Roman" w:cs="Times New Roman"/>
          <w:lang w:eastAsia="en-ID"/>
        </w:rPr>
        <w:t xml:space="preserve"> </w:t>
      </w:r>
      <w:r w:rsidR="00241ABF">
        <w:rPr>
          <w:rFonts w:ascii="Times New Roman" w:eastAsia="Times New Roman" w:hAnsi="Times New Roman" w:cs="Times New Roman"/>
          <w:lang w:val="id-ID" w:eastAsia="en-ID"/>
        </w:rPr>
        <w:t xml:space="preserve">dibagi dengan </w:t>
      </w:r>
      <w:r w:rsidR="00241ABF" w:rsidRPr="002C58FE">
        <w:rPr>
          <w:rFonts w:ascii="Times New Roman" w:eastAsia="Times New Roman" w:hAnsi="Times New Roman" w:cs="Times New Roman"/>
          <w:lang w:eastAsia="en-ID"/>
        </w:rPr>
        <w:t>total aset. Penggunaan intensitas modal sebagai salah satu</w:t>
      </w:r>
      <w:r w:rsidR="00241ABF">
        <w:rPr>
          <w:rFonts w:ascii="Times New Roman" w:eastAsia="Times New Roman" w:hAnsi="Times New Roman" w:cs="Times New Roman"/>
          <w:lang w:val="id-ID" w:eastAsia="en-ID"/>
        </w:rPr>
        <w:t xml:space="preserve"> cara yang dapat digunakan untuk meminimalisir pembayaran pajak dikarenakan aset yang digunakan perusahaan setiap tahunnya disusutkan sesuai dengan perhitungan yang disebut sebagai beban penyusutan.</w:t>
      </w:r>
      <w:r w:rsidR="00AA79F3" w:rsidRPr="00AA79F3">
        <w:rPr>
          <w:rFonts w:ascii="Times New Roman" w:eastAsia="Times New Roman" w:hAnsi="Times New Roman" w:cs="Times New Roman"/>
          <w:lang w:val="id-ID" w:eastAsia="en-ID"/>
        </w:rPr>
        <w:t xml:space="preserve"> </w:t>
      </w:r>
      <w:r w:rsidR="00AA79F3">
        <w:rPr>
          <w:rFonts w:ascii="Times New Roman" w:eastAsia="Times New Roman" w:hAnsi="Times New Roman" w:cs="Times New Roman"/>
          <w:lang w:val="id-ID" w:eastAsia="en-ID"/>
        </w:rPr>
        <w:t>Manajemen akan melakukan</w:t>
      </w:r>
      <w:r w:rsidR="00AA79F3">
        <w:rPr>
          <w:rFonts w:ascii="Times New Roman" w:eastAsia="Times New Roman" w:hAnsi="Times New Roman" w:cs="Times New Roman"/>
          <w:lang w:eastAsia="en-ID"/>
        </w:rPr>
        <w:t xml:space="preserve"> manajemen </w:t>
      </w:r>
      <w:r w:rsidR="00AA79F3" w:rsidRPr="002C58FE">
        <w:rPr>
          <w:rFonts w:ascii="Times New Roman" w:eastAsia="Times New Roman" w:hAnsi="Times New Roman" w:cs="Times New Roman"/>
          <w:lang w:eastAsia="en-ID"/>
        </w:rPr>
        <w:t xml:space="preserve">pajak dikarenakan </w:t>
      </w:r>
      <w:r w:rsidR="00AA79F3">
        <w:rPr>
          <w:rFonts w:ascii="Times New Roman" w:eastAsia="Times New Roman" w:hAnsi="Times New Roman" w:cs="Times New Roman"/>
          <w:lang w:val="id-ID" w:eastAsia="en-ID"/>
        </w:rPr>
        <w:t>p</w:t>
      </w:r>
      <w:r w:rsidR="00AA79F3" w:rsidRPr="002C58FE">
        <w:rPr>
          <w:rFonts w:ascii="Times New Roman" w:eastAsia="Times New Roman" w:hAnsi="Times New Roman" w:cs="Times New Roman"/>
          <w:lang w:eastAsia="en-ID"/>
        </w:rPr>
        <w:t>erusahaan yang memutuskan untuk berinvestasi dalam bentuk  aset  tetap  dapat  menjadikan  b</w:t>
      </w:r>
      <w:r w:rsidR="00AA79F3">
        <w:rPr>
          <w:rFonts w:ascii="Times New Roman" w:eastAsia="Times New Roman" w:hAnsi="Times New Roman" w:cs="Times New Roman"/>
          <w:lang w:val="id-ID" w:eastAsia="en-ID"/>
        </w:rPr>
        <w:t>iaya</w:t>
      </w:r>
      <w:r w:rsidR="00AA79F3" w:rsidRPr="002C58FE">
        <w:rPr>
          <w:rFonts w:ascii="Times New Roman" w:eastAsia="Times New Roman" w:hAnsi="Times New Roman" w:cs="Times New Roman"/>
          <w:lang w:eastAsia="en-ID"/>
        </w:rPr>
        <w:t xml:space="preserve">  penyusutan  sebagai  b</w:t>
      </w:r>
      <w:r w:rsidR="00AA79F3">
        <w:rPr>
          <w:rFonts w:ascii="Times New Roman" w:eastAsia="Times New Roman" w:hAnsi="Times New Roman" w:cs="Times New Roman"/>
          <w:lang w:val="id-ID" w:eastAsia="en-ID"/>
        </w:rPr>
        <w:t>eban</w:t>
      </w:r>
      <w:r w:rsidR="00AA79F3">
        <w:rPr>
          <w:rFonts w:ascii="Times New Roman" w:eastAsia="Times New Roman" w:hAnsi="Times New Roman" w:cs="Times New Roman"/>
          <w:lang w:eastAsia="en-ID"/>
        </w:rPr>
        <w:t xml:space="preserve">  yang  dapat dikurangkan  kedalam</w:t>
      </w:r>
      <w:r w:rsidR="00AA79F3" w:rsidRPr="002C58FE">
        <w:rPr>
          <w:rFonts w:ascii="Times New Roman" w:eastAsia="Times New Roman" w:hAnsi="Times New Roman" w:cs="Times New Roman"/>
          <w:lang w:eastAsia="en-ID"/>
        </w:rPr>
        <w:t xml:space="preserve"> penghasilan  atau  bersifat </w:t>
      </w:r>
      <w:r w:rsidR="00AA79F3" w:rsidRPr="002C58FE">
        <w:rPr>
          <w:rFonts w:ascii="Times New Roman" w:eastAsia="Times New Roman" w:hAnsi="Times New Roman" w:cs="Times New Roman"/>
          <w:i/>
          <w:lang w:eastAsia="en-ID"/>
        </w:rPr>
        <w:t>deductible  expense</w:t>
      </w:r>
      <w:r w:rsidR="00AA79F3">
        <w:rPr>
          <w:rFonts w:ascii="Times New Roman" w:eastAsia="Times New Roman" w:hAnsi="Times New Roman" w:cs="Times New Roman"/>
          <w:lang w:val="id-ID" w:eastAsia="en-ID"/>
        </w:rPr>
        <w:t>, y</w:t>
      </w:r>
      <w:r w:rsidR="00AA79F3" w:rsidRPr="002C58FE">
        <w:rPr>
          <w:rFonts w:ascii="Times New Roman" w:eastAsia="Times New Roman" w:hAnsi="Times New Roman" w:cs="Times New Roman"/>
          <w:lang w:eastAsia="en-ID"/>
        </w:rPr>
        <w:t>ang  nantinya  biaya tersebut akan mengurangi jumlah pajak yang harus dibayarkan perusahaan</w:t>
      </w:r>
      <w:r w:rsidR="00AA79F3">
        <w:rPr>
          <w:rFonts w:ascii="Times New Roman" w:eastAsia="Times New Roman" w:hAnsi="Times New Roman" w:cs="Times New Roman"/>
          <w:lang w:val="id-ID" w:eastAsia="en-ID"/>
        </w:rPr>
        <w:t>.</w:t>
      </w:r>
      <w:r w:rsidR="004B153B">
        <w:rPr>
          <w:rFonts w:ascii="Times New Roman" w:eastAsia="Times New Roman" w:hAnsi="Times New Roman" w:cs="Times New Roman"/>
          <w:lang w:val="id-ID" w:eastAsia="en-ID"/>
        </w:rPr>
        <w:t xml:space="preserve"> </w:t>
      </w:r>
      <w:r w:rsidR="004B153B">
        <w:rPr>
          <w:rFonts w:ascii="Times New Roman" w:eastAsia="Times New Roman" w:hAnsi="Times New Roman" w:cs="Times New Roman"/>
          <w:i/>
          <w:lang w:val="id-ID" w:eastAsia="en-ID"/>
        </w:rPr>
        <w:t>D</w:t>
      </w:r>
      <w:r w:rsidR="004B153B">
        <w:rPr>
          <w:rFonts w:ascii="Times New Roman" w:eastAsia="Times New Roman" w:hAnsi="Times New Roman" w:cs="Times New Roman"/>
          <w:i/>
          <w:lang w:eastAsia="en-ID"/>
        </w:rPr>
        <w:t>eductible  expense</w:t>
      </w:r>
      <w:r w:rsidR="004B153B">
        <w:rPr>
          <w:rFonts w:ascii="Times New Roman" w:eastAsia="Times New Roman" w:hAnsi="Times New Roman" w:cs="Times New Roman"/>
          <w:lang w:eastAsia="en-ID"/>
        </w:rPr>
        <w:t xml:space="preserve"> </w:t>
      </w:r>
      <w:r w:rsidR="004B153B">
        <w:rPr>
          <w:rFonts w:ascii="Times New Roman" w:eastAsia="Times New Roman" w:hAnsi="Times New Roman" w:cs="Times New Roman"/>
          <w:lang w:val="id-ID" w:eastAsia="en-ID"/>
        </w:rPr>
        <w:t>adalah biaya perusahaan yang boleh dibebankan sebagai pengurang komponen laba bersih</w:t>
      </w:r>
      <w:r w:rsidR="004B153B">
        <w:rPr>
          <w:rFonts w:ascii="Times New Roman" w:hAnsi="Times New Roman" w:cs="Times New Roman"/>
          <w:lang w:val="id-ID"/>
        </w:rPr>
        <w:t xml:space="preserve">. </w:t>
      </w:r>
      <w:r w:rsidR="003A4334">
        <w:rPr>
          <w:rFonts w:ascii="Times New Roman" w:hAnsi="Times New Roman" w:cs="Times New Roman"/>
          <w:lang w:val="id-ID"/>
        </w:rPr>
        <w:t>Mulai dari aset dan penjualan diatas kita sudah dapat mengukur perusahaan itu dalam golongan besar, kecil maupun menengah. Ukuran perusahaan di definisikan sebagai penilaian besar kecil suatu perusahaan terhitung dari aset perusahaan, penjualan perusahaan, rata-rata total aset dan rata-rata penjualan perusahaan.</w:t>
      </w:r>
      <w:r w:rsidR="002100EC" w:rsidRPr="002100EC">
        <w:rPr>
          <w:rFonts w:ascii="Times New Roman" w:hAnsi="Times New Roman" w:cs="Times New Roman"/>
        </w:rPr>
        <w:t xml:space="preserve"> </w:t>
      </w:r>
      <w:r w:rsidR="002100EC">
        <w:rPr>
          <w:rFonts w:ascii="Times New Roman" w:hAnsi="Times New Roman" w:cs="Times New Roman"/>
        </w:rPr>
        <w:t>Perusahaan besar</w:t>
      </w:r>
      <w:r w:rsidR="002100EC">
        <w:rPr>
          <w:rFonts w:ascii="Times New Roman" w:hAnsi="Times New Roman" w:cs="Times New Roman"/>
          <w:lang w:val="id-ID"/>
        </w:rPr>
        <w:t xml:space="preserve"> juga akan</w:t>
      </w:r>
      <w:r w:rsidR="002100EC">
        <w:rPr>
          <w:rFonts w:ascii="Times New Roman" w:hAnsi="Times New Roman" w:cs="Times New Roman"/>
        </w:rPr>
        <w:t xml:space="preserve"> menjadi sorotan pemerintah, sehingga akan menimbulkan kecenderungan bagi para manaje</w:t>
      </w:r>
      <w:r w:rsidR="002100EC">
        <w:rPr>
          <w:rFonts w:ascii="Times New Roman" w:hAnsi="Times New Roman" w:cs="Times New Roman"/>
          <w:lang w:val="id-ID"/>
        </w:rPr>
        <w:t>men</w:t>
      </w:r>
      <w:r w:rsidR="002100EC">
        <w:rPr>
          <w:rFonts w:ascii="Times New Roman" w:hAnsi="Times New Roman" w:cs="Times New Roman"/>
        </w:rPr>
        <w:t xml:space="preserve"> perusahaan untuk berlaku agresif atau patuh</w:t>
      </w:r>
      <w:r w:rsidR="002100EC">
        <w:rPr>
          <w:rFonts w:ascii="Times New Roman" w:hAnsi="Times New Roman" w:cs="Times New Roman"/>
          <w:lang w:val="id-ID"/>
        </w:rPr>
        <w:t xml:space="preserve"> dan </w:t>
      </w:r>
      <w:r w:rsidR="002100EC">
        <w:rPr>
          <w:rFonts w:ascii="Times New Roman" w:hAnsi="Times New Roman" w:cs="Times New Roman"/>
        </w:rPr>
        <w:t>lebih mempertimbangkan risiko dalam hal mengelola beban pajaknya</w:t>
      </w:r>
      <w:r w:rsidR="002100EC">
        <w:rPr>
          <w:rFonts w:ascii="Times New Roman" w:hAnsi="Times New Roman" w:cs="Times New Roman"/>
          <w:lang w:val="id-ID"/>
        </w:rPr>
        <w:t xml:space="preserve"> dikarenakan perusahaan yang tergolong besar dan sudah terdaftar dalam Bursa </w:t>
      </w:r>
      <w:r w:rsidR="002100EC">
        <w:rPr>
          <w:rFonts w:ascii="Times New Roman" w:hAnsi="Times New Roman" w:cs="Times New Roman"/>
          <w:lang w:val="id-ID"/>
        </w:rPr>
        <w:lastRenderedPageBreak/>
        <w:t xml:space="preserve">Efek Indonesia semua pelaporan </w:t>
      </w:r>
      <w:r w:rsidR="00501E92">
        <w:rPr>
          <w:rFonts w:ascii="Times New Roman" w:hAnsi="Times New Roman" w:cs="Times New Roman"/>
          <w:lang w:val="id-ID"/>
        </w:rPr>
        <w:t>mulai jurnal sampai dengan laporan jurnal penutup sudah berbentuk transparan dan dapat di akses oleh masyarakat yang ingin melihat perkembangan perusahaan tersebut.</w:t>
      </w:r>
      <w:r w:rsidR="00501E92" w:rsidRPr="00501E92">
        <w:rPr>
          <w:rFonts w:ascii="Times New Roman" w:hAnsi="Times New Roman" w:cs="Times New Roman"/>
          <w:lang w:val="id-ID"/>
        </w:rPr>
        <w:t xml:space="preserve"> </w:t>
      </w:r>
      <w:r w:rsidR="00501E92">
        <w:rPr>
          <w:rFonts w:ascii="Times New Roman" w:hAnsi="Times New Roman" w:cs="Times New Roman"/>
          <w:lang w:val="id-ID"/>
        </w:rPr>
        <w:t xml:space="preserve">Melalui studi empiris perusahaan industri dasar dan kimia memilki ukuran perusahaan yang tergolong besar sehingga dapat diperkirakan perusahaan akan lebih mengantisipasi dalam pembayaran pajak demi kelangsungan perusahaan. Berdasarkan latar belakang diatas penulis membatasi sumber penelitian pada perusahaan sub sektor industri dasar dan kimia periode 2014-2017 dan tertarik untuk melakukan penelitian terhadap variabel yang diperkirakan mempengaruhi manajemen pajak. Penulis menuangkan dalam skripsi yang berjudul </w:t>
      </w:r>
      <w:r w:rsidR="00501E92">
        <w:rPr>
          <w:rFonts w:ascii="Times New Roman" w:hAnsi="Times New Roman" w:cs="Times New Roman"/>
          <w:b/>
          <w:lang w:val="id-ID"/>
        </w:rPr>
        <w:t>“Pengaruh Pertumbuhan Penjualan, Intensitas Modal dan Ukuran Perusahaan terhadap Manajemen Pajak</w:t>
      </w:r>
      <w:r w:rsidR="00501E92">
        <w:rPr>
          <w:rFonts w:ascii="Times New Roman" w:hAnsi="Times New Roman" w:cs="Times New Roman"/>
          <w:b/>
          <w:lang w:val="en-US"/>
        </w:rPr>
        <w:t xml:space="preserve"> (</w:t>
      </w:r>
      <w:r w:rsidR="00501E92">
        <w:rPr>
          <w:rFonts w:ascii="Times New Roman" w:hAnsi="Times New Roman" w:cs="Times New Roman"/>
          <w:b/>
          <w:lang w:val="id-ID"/>
        </w:rPr>
        <w:t xml:space="preserve">Studi Empiris </w:t>
      </w:r>
      <w:r w:rsidR="00501E92">
        <w:rPr>
          <w:rFonts w:ascii="Times New Roman" w:hAnsi="Times New Roman" w:cs="Times New Roman"/>
          <w:b/>
          <w:lang w:val="en-US"/>
        </w:rPr>
        <w:t>pada</w:t>
      </w:r>
      <w:r w:rsidR="00501E92">
        <w:rPr>
          <w:rFonts w:ascii="Times New Roman" w:hAnsi="Times New Roman" w:cs="Times New Roman"/>
          <w:b/>
          <w:lang w:val="id-ID"/>
        </w:rPr>
        <w:t xml:space="preserve"> Perusahaan Manufaktur sub sektor Industri Dasar dan Kimia yang terdaftar di Bursa Efek Indonesia periode 2014-2017</w:t>
      </w:r>
      <w:r w:rsidR="00501E92">
        <w:rPr>
          <w:rFonts w:ascii="Times New Roman" w:hAnsi="Times New Roman" w:cs="Times New Roman"/>
          <w:b/>
          <w:lang w:val="en-US"/>
        </w:rPr>
        <w:t>)</w:t>
      </w:r>
      <w:r w:rsidR="00501E92">
        <w:rPr>
          <w:rFonts w:ascii="Times New Roman" w:hAnsi="Times New Roman" w:cs="Times New Roman"/>
          <w:b/>
          <w:lang w:val="id-ID"/>
        </w:rPr>
        <w:t>”.</w:t>
      </w:r>
    </w:p>
    <w:p w14:paraId="253B1410" w14:textId="34E539A8" w:rsidR="00937221" w:rsidRPr="001812C9" w:rsidRDefault="001812C9" w:rsidP="00501E92">
      <w:pPr>
        <w:spacing w:after="0" w:line="360" w:lineRule="auto"/>
        <w:jc w:val="both"/>
        <w:rPr>
          <w:rFonts w:ascii="Times New Roman" w:hAnsi="Times New Roman" w:cs="Times New Roman"/>
          <w:b/>
          <w:sz w:val="24"/>
          <w:szCs w:val="24"/>
          <w:lang w:val="id-ID"/>
        </w:rPr>
      </w:pPr>
      <w:r w:rsidRPr="001812C9">
        <w:rPr>
          <w:rFonts w:ascii="Times New Roman" w:hAnsi="Times New Roman" w:cs="Times New Roman"/>
          <w:b/>
          <w:sz w:val="24"/>
          <w:szCs w:val="24"/>
          <w:lang w:val="id-ID"/>
        </w:rPr>
        <w:t xml:space="preserve">Pengertian </w:t>
      </w:r>
      <w:r>
        <w:rPr>
          <w:rFonts w:ascii="Times New Roman" w:hAnsi="Times New Roman" w:cs="Times New Roman"/>
          <w:b/>
          <w:sz w:val="24"/>
          <w:szCs w:val="24"/>
          <w:lang w:val="id-ID"/>
        </w:rPr>
        <w:t>P</w:t>
      </w:r>
      <w:r w:rsidRPr="001812C9">
        <w:rPr>
          <w:rFonts w:ascii="Times New Roman" w:hAnsi="Times New Roman" w:cs="Times New Roman"/>
          <w:b/>
          <w:sz w:val="24"/>
          <w:szCs w:val="24"/>
          <w:lang w:val="id-ID"/>
        </w:rPr>
        <w:t>ajak</w:t>
      </w:r>
    </w:p>
    <w:p w14:paraId="552D209D" w14:textId="2922869E" w:rsidR="00967CEB" w:rsidRDefault="001812C9" w:rsidP="003A4334">
      <w:pPr>
        <w:spacing w:after="0" w:line="360" w:lineRule="auto"/>
        <w:jc w:val="both"/>
        <w:rPr>
          <w:rFonts w:ascii="Times New Roman" w:hAnsi="Times New Roman" w:cs="Times New Roman"/>
          <w:lang w:val="id-ID"/>
        </w:rPr>
      </w:pPr>
      <w:r>
        <w:rPr>
          <w:rFonts w:ascii="Times New Roman" w:hAnsi="Times New Roman" w:cs="Times New Roman"/>
        </w:rPr>
        <w:t>Pajak adalah kontribusi wajib kepada negara yang terutang oleh orang pribadi atau badan yang bersifat memaksa berdasarkan Undang-Undang, dengan tidak mendapatkan imbalan secara langsung dan digunakan untuk keperluan negara bagi sebesar-besarnya kemakmuran rakyat</w:t>
      </w:r>
      <w:r>
        <w:rPr>
          <w:rFonts w:ascii="Times New Roman" w:hAnsi="Times New Roman" w:cs="Times New Roman"/>
          <w:lang w:val="id-ID"/>
        </w:rPr>
        <w:t>.</w:t>
      </w:r>
    </w:p>
    <w:p w14:paraId="2C931399" w14:textId="77777777" w:rsidR="008B255F" w:rsidRPr="003541EC" w:rsidRDefault="008B255F" w:rsidP="003A4334">
      <w:pPr>
        <w:spacing w:after="0" w:line="360" w:lineRule="auto"/>
        <w:jc w:val="both"/>
        <w:rPr>
          <w:rFonts w:ascii="Times New Roman" w:hAnsi="Times New Roman" w:cs="Times New Roman"/>
          <w:lang w:val="id-ID"/>
        </w:rPr>
      </w:pPr>
    </w:p>
    <w:p w14:paraId="6A69305F" w14:textId="3F48FCE7" w:rsidR="001812C9" w:rsidRDefault="001812C9" w:rsidP="003A4334">
      <w:pPr>
        <w:spacing w:after="0" w:line="360" w:lineRule="auto"/>
        <w:jc w:val="both"/>
        <w:rPr>
          <w:rFonts w:ascii="Times New Roman" w:hAnsi="Times New Roman" w:cs="Times New Roman"/>
          <w:b/>
          <w:sz w:val="24"/>
          <w:szCs w:val="24"/>
          <w:lang w:val="id-ID"/>
        </w:rPr>
      </w:pPr>
      <w:r w:rsidRPr="001812C9">
        <w:rPr>
          <w:rFonts w:ascii="Times New Roman" w:hAnsi="Times New Roman" w:cs="Times New Roman"/>
          <w:b/>
          <w:sz w:val="24"/>
          <w:szCs w:val="24"/>
          <w:lang w:val="id-ID"/>
        </w:rPr>
        <w:t>Pengertian Manajemen Pajak</w:t>
      </w:r>
    </w:p>
    <w:p w14:paraId="4D362EF2" w14:textId="216390E7" w:rsidR="003541EC" w:rsidRDefault="000B5D99" w:rsidP="008B255F">
      <w:pPr>
        <w:spacing w:after="0" w:line="360" w:lineRule="auto"/>
        <w:jc w:val="both"/>
        <w:rPr>
          <w:rFonts w:ascii="Times New Roman" w:hAnsi="Times New Roman" w:cs="Times New Roman"/>
          <w:lang w:val="id-ID" w:eastAsia="id-ID"/>
        </w:rPr>
      </w:pPr>
      <w:r>
        <w:rPr>
          <w:rFonts w:ascii="Times New Roman" w:hAnsi="Times New Roman" w:cs="Times New Roman"/>
          <w:lang w:val="id-ID" w:eastAsia="id-ID"/>
        </w:rPr>
        <w:t>M</w:t>
      </w:r>
      <w:r w:rsidR="00967CEB">
        <w:rPr>
          <w:rFonts w:ascii="Times New Roman" w:hAnsi="Times New Roman" w:cs="Times New Roman"/>
          <w:lang w:val="id-ID" w:eastAsia="id-ID"/>
        </w:rPr>
        <w:t>anajemen pajak didefinisikan sebagai suatu usaha menyeluruh yang dilakukan menerus oleh wajib pajak agar semua hal yang berkaitan dengan urusan perpajakan dapat dikelola dengan baik, ekonomis, efektif dan efisien, sehingga dapat memberikan kontribusi maksimum bagi kelangsungan usaha wajib pajak tanpa mengorbankan kepentingan penerimaan negara</w:t>
      </w:r>
      <w:r w:rsidR="00160D57">
        <w:rPr>
          <w:rFonts w:ascii="Times New Roman" w:hAnsi="Times New Roman" w:cs="Times New Roman"/>
          <w:lang w:val="id-ID" w:eastAsia="id-ID"/>
        </w:rPr>
        <w:t>.</w:t>
      </w:r>
    </w:p>
    <w:p w14:paraId="39CEDC8E" w14:textId="056418BE" w:rsidR="000B5D99" w:rsidRPr="000B5D99" w:rsidRDefault="000B5D99" w:rsidP="003A4334">
      <w:pPr>
        <w:spacing w:after="0" w:line="360" w:lineRule="auto"/>
        <w:jc w:val="both"/>
        <w:rPr>
          <w:rFonts w:ascii="Times New Roman" w:hAnsi="Times New Roman" w:cs="Times New Roman"/>
          <w:b/>
          <w:sz w:val="24"/>
          <w:szCs w:val="24"/>
          <w:lang w:val="id-ID"/>
        </w:rPr>
      </w:pPr>
      <w:r w:rsidRPr="000B5D99">
        <w:rPr>
          <w:rFonts w:ascii="Times New Roman" w:hAnsi="Times New Roman" w:cs="Times New Roman"/>
          <w:b/>
          <w:sz w:val="24"/>
          <w:szCs w:val="24"/>
          <w:lang w:val="id-ID" w:eastAsia="id-ID"/>
        </w:rPr>
        <w:t xml:space="preserve">Pengertian </w:t>
      </w:r>
      <w:r w:rsidRPr="000B5D99">
        <w:rPr>
          <w:rFonts w:ascii="Times New Roman" w:hAnsi="Times New Roman" w:cs="Times New Roman"/>
          <w:b/>
          <w:i/>
          <w:sz w:val="24"/>
          <w:szCs w:val="24"/>
          <w:lang w:val="id-ID" w:eastAsia="id-ID"/>
        </w:rPr>
        <w:t xml:space="preserve">Tax avoidance </w:t>
      </w:r>
      <w:r w:rsidRPr="000B5D99">
        <w:rPr>
          <w:rFonts w:ascii="Times New Roman" w:hAnsi="Times New Roman" w:cs="Times New Roman"/>
          <w:b/>
          <w:sz w:val="24"/>
          <w:szCs w:val="24"/>
          <w:lang w:val="id-ID" w:eastAsia="id-ID"/>
        </w:rPr>
        <w:t xml:space="preserve">(penghindaran pajak) dan </w:t>
      </w:r>
      <w:r w:rsidRPr="000B5D99">
        <w:rPr>
          <w:rFonts w:ascii="Times New Roman" w:hAnsi="Times New Roman" w:cs="Times New Roman"/>
          <w:b/>
          <w:i/>
          <w:sz w:val="24"/>
          <w:szCs w:val="24"/>
          <w:lang w:val="id-ID" w:eastAsia="id-ID"/>
        </w:rPr>
        <w:t>Tax Evasion</w:t>
      </w:r>
      <w:r w:rsidRPr="000B5D99">
        <w:rPr>
          <w:rFonts w:ascii="Times New Roman" w:hAnsi="Times New Roman" w:cs="Times New Roman"/>
          <w:b/>
          <w:sz w:val="24"/>
          <w:szCs w:val="24"/>
          <w:lang w:eastAsia="id-ID"/>
        </w:rPr>
        <w:t xml:space="preserve"> </w:t>
      </w:r>
      <w:r w:rsidRPr="000B5D99">
        <w:rPr>
          <w:rFonts w:ascii="Times New Roman" w:hAnsi="Times New Roman" w:cs="Times New Roman"/>
          <w:b/>
          <w:sz w:val="24"/>
          <w:szCs w:val="24"/>
          <w:lang w:val="id-ID" w:eastAsia="id-ID"/>
        </w:rPr>
        <w:t>(penyelundupan pajak)</w:t>
      </w:r>
    </w:p>
    <w:p w14:paraId="6A03DE06" w14:textId="6E6BE674" w:rsidR="003541EC" w:rsidRDefault="0025102C" w:rsidP="007D107C">
      <w:pPr>
        <w:spacing w:after="0" w:line="360" w:lineRule="auto"/>
        <w:jc w:val="both"/>
        <w:rPr>
          <w:rFonts w:ascii="Times New Roman" w:hAnsi="Times New Roman" w:cs="Times New Roman"/>
        </w:rPr>
      </w:pPr>
      <w:r>
        <w:rPr>
          <w:rFonts w:ascii="Times New Roman" w:hAnsi="Times New Roman" w:cs="Times New Roman"/>
          <w:i/>
          <w:lang w:val="id-ID"/>
        </w:rPr>
        <w:t>T</w:t>
      </w:r>
      <w:r>
        <w:rPr>
          <w:rFonts w:ascii="Times New Roman" w:hAnsi="Times New Roman" w:cs="Times New Roman"/>
          <w:i/>
        </w:rPr>
        <w:t xml:space="preserve">ax </w:t>
      </w:r>
      <w:r>
        <w:rPr>
          <w:rFonts w:ascii="Times New Roman" w:hAnsi="Times New Roman" w:cs="Times New Roman"/>
          <w:i/>
          <w:lang w:val="id-ID"/>
        </w:rPr>
        <w:t xml:space="preserve">avoidance adalah </w:t>
      </w:r>
      <w:r>
        <w:rPr>
          <w:rFonts w:ascii="Times New Roman" w:hAnsi="Times New Roman" w:cs="Times New Roman"/>
          <w:lang w:val="id-ID"/>
        </w:rPr>
        <w:t xml:space="preserve">usaha dalam mengefisiensikan beban pajak secara legal dan </w:t>
      </w:r>
      <w:r>
        <w:rPr>
          <w:rFonts w:ascii="Times New Roman" w:hAnsi="Times New Roman" w:cs="Times New Roman"/>
          <w:i/>
          <w:lang w:val="id-ID"/>
        </w:rPr>
        <w:t>tax e</w:t>
      </w:r>
      <w:r>
        <w:rPr>
          <w:rFonts w:ascii="Times New Roman" w:hAnsi="Times New Roman" w:cs="Times New Roman"/>
          <w:i/>
        </w:rPr>
        <w:t>vasion</w:t>
      </w:r>
      <w:r>
        <w:rPr>
          <w:rFonts w:ascii="Times New Roman" w:hAnsi="Times New Roman" w:cs="Times New Roman"/>
        </w:rPr>
        <w:t xml:space="preserve"> merupakan pelanggaran dalam bidang perpajakan sehingga tidak boleh dilakukan, karena pelaku</w:t>
      </w:r>
      <w:r>
        <w:rPr>
          <w:rFonts w:ascii="Times New Roman" w:hAnsi="Times New Roman" w:cs="Times New Roman"/>
          <w:lang w:val="id-ID"/>
        </w:rPr>
        <w:t xml:space="preserve"> </w:t>
      </w:r>
      <w:r>
        <w:rPr>
          <w:rFonts w:ascii="Times New Roman" w:hAnsi="Times New Roman" w:cs="Times New Roman"/>
          <w:i/>
        </w:rPr>
        <w:t>tax evasion</w:t>
      </w:r>
      <w:r>
        <w:rPr>
          <w:rFonts w:ascii="Times New Roman" w:hAnsi="Times New Roman" w:cs="Times New Roman"/>
        </w:rPr>
        <w:t xml:space="preserve"> dapat dikenakan sanksi administratif maupun sanksi pidana</w:t>
      </w:r>
      <w:r w:rsidR="005A55F5">
        <w:rPr>
          <w:rFonts w:ascii="Times New Roman" w:hAnsi="Times New Roman" w:cs="Times New Roman"/>
          <w:lang w:val="id-ID"/>
        </w:rPr>
        <w:t xml:space="preserve">. </w:t>
      </w:r>
      <w:r w:rsidR="005A55F5">
        <w:rPr>
          <w:rFonts w:ascii="Times New Roman" w:eastAsia="Times New Roman" w:hAnsi="Times New Roman" w:cs="Times New Roman"/>
          <w:bCs/>
          <w:lang w:eastAsia="en-ID"/>
        </w:rPr>
        <w:t>Menurut Robert H Anderson dalam Siti Kurnia Rahayu (2010)</w:t>
      </w:r>
      <w:r w:rsidR="005A55F5">
        <w:rPr>
          <w:rFonts w:ascii="Times New Roman" w:eastAsia="Times New Roman" w:hAnsi="Times New Roman" w:cs="Times New Roman"/>
          <w:lang w:eastAsia="en-ID"/>
        </w:rPr>
        <w:t xml:space="preserve"> </w:t>
      </w:r>
      <w:r w:rsidR="005A55F5">
        <w:rPr>
          <w:rFonts w:ascii="Times New Roman" w:eastAsia="Times New Roman" w:hAnsi="Times New Roman" w:cs="Times New Roman"/>
          <w:lang w:val="id-ID" w:eastAsia="en-ID"/>
        </w:rPr>
        <w:t>p</w:t>
      </w:r>
      <w:r w:rsidR="005A55F5">
        <w:rPr>
          <w:rFonts w:ascii="Times New Roman" w:eastAsia="Times New Roman" w:hAnsi="Times New Roman" w:cs="Times New Roman"/>
          <w:lang w:eastAsia="en-ID"/>
        </w:rPr>
        <w:t>enghindaran pajak (</w:t>
      </w:r>
      <w:r w:rsidR="005A55F5">
        <w:rPr>
          <w:rFonts w:ascii="Times New Roman" w:eastAsia="Times New Roman" w:hAnsi="Times New Roman" w:cs="Times New Roman"/>
          <w:i/>
          <w:lang w:val="id-ID" w:eastAsia="en-ID"/>
        </w:rPr>
        <w:t>t</w:t>
      </w:r>
      <w:r w:rsidR="005A55F5">
        <w:rPr>
          <w:rFonts w:ascii="Times New Roman" w:eastAsia="Times New Roman" w:hAnsi="Times New Roman" w:cs="Times New Roman"/>
          <w:i/>
          <w:lang w:eastAsia="en-ID"/>
        </w:rPr>
        <w:t xml:space="preserve">ax </w:t>
      </w:r>
      <w:r w:rsidR="005A55F5">
        <w:rPr>
          <w:rFonts w:ascii="Times New Roman" w:eastAsia="Times New Roman" w:hAnsi="Times New Roman" w:cs="Times New Roman"/>
          <w:i/>
          <w:lang w:val="id-ID" w:eastAsia="en-ID"/>
        </w:rPr>
        <w:t>a</w:t>
      </w:r>
      <w:r w:rsidR="005A55F5">
        <w:rPr>
          <w:rFonts w:ascii="Times New Roman" w:eastAsia="Times New Roman" w:hAnsi="Times New Roman" w:cs="Times New Roman"/>
          <w:i/>
          <w:lang w:eastAsia="en-ID"/>
        </w:rPr>
        <w:t>voidance</w:t>
      </w:r>
      <w:r w:rsidR="005A55F5">
        <w:rPr>
          <w:rFonts w:ascii="Times New Roman" w:eastAsia="Times New Roman" w:hAnsi="Times New Roman" w:cs="Times New Roman"/>
          <w:lang w:eastAsia="en-ID"/>
        </w:rPr>
        <w:t>) merupakan Cara mengurangi pajak yang masih dalam batas ketentuan peraturan perundang-undangan perpajakan dan dapat dibenarkan terutama melalui perencanaan perpajakan.</w:t>
      </w:r>
      <w:r w:rsidR="005A55F5">
        <w:t xml:space="preserve"> </w:t>
      </w:r>
      <w:r w:rsidR="005A55F5">
        <w:rPr>
          <w:rFonts w:ascii="Times New Roman" w:hAnsi="Times New Roman" w:cs="Times New Roman"/>
        </w:rPr>
        <w:t xml:space="preserve">Pengertian </w:t>
      </w:r>
      <w:r w:rsidR="005A55F5">
        <w:rPr>
          <w:rFonts w:ascii="Times New Roman" w:hAnsi="Times New Roman" w:cs="Times New Roman"/>
          <w:i/>
          <w:lang w:val="id-ID"/>
        </w:rPr>
        <w:t>t</w:t>
      </w:r>
      <w:r w:rsidR="005A55F5">
        <w:rPr>
          <w:rFonts w:ascii="Times New Roman" w:hAnsi="Times New Roman" w:cs="Times New Roman"/>
          <w:i/>
        </w:rPr>
        <w:t xml:space="preserve">ax </w:t>
      </w:r>
      <w:r w:rsidR="005A55F5">
        <w:rPr>
          <w:rFonts w:ascii="Times New Roman" w:hAnsi="Times New Roman" w:cs="Times New Roman"/>
          <w:i/>
          <w:lang w:val="id-ID"/>
        </w:rPr>
        <w:t>e</w:t>
      </w:r>
      <w:r w:rsidR="005A55F5">
        <w:rPr>
          <w:rFonts w:ascii="Times New Roman" w:hAnsi="Times New Roman" w:cs="Times New Roman"/>
          <w:i/>
        </w:rPr>
        <w:t>vasion</w:t>
      </w:r>
      <w:r w:rsidR="005A55F5">
        <w:rPr>
          <w:rFonts w:ascii="Times New Roman" w:hAnsi="Times New Roman" w:cs="Times New Roman"/>
        </w:rPr>
        <w:t xml:space="preserve"> menurut Defiandry Taslim (2007)</w:t>
      </w:r>
      <w:r w:rsidR="005A55F5">
        <w:rPr>
          <w:rFonts w:ascii="Times New Roman" w:hAnsi="Times New Roman" w:cs="Times New Roman"/>
          <w:lang w:val="id-ID"/>
        </w:rPr>
        <w:t xml:space="preserve"> </w:t>
      </w:r>
      <w:r w:rsidR="005A55F5">
        <w:rPr>
          <w:rFonts w:ascii="Times New Roman" w:hAnsi="Times New Roman" w:cs="Times New Roman"/>
        </w:rPr>
        <w:t>yaitu usaha-usaha untuk memperkecil jumlah pajak yang terutang atau menggeser beban pajak yang terutang dengan melanggar ketentuan-ketentuan pajak yang berlaku.</w:t>
      </w:r>
    </w:p>
    <w:p w14:paraId="35B7D364" w14:textId="6CAD324D" w:rsidR="005A55F5" w:rsidRPr="005A55F5" w:rsidRDefault="005A55F5" w:rsidP="003A4334">
      <w:pPr>
        <w:spacing w:after="0" w:line="360" w:lineRule="auto"/>
        <w:jc w:val="both"/>
        <w:rPr>
          <w:rFonts w:ascii="Times New Roman" w:hAnsi="Times New Roman" w:cs="Times New Roman"/>
          <w:b/>
          <w:sz w:val="24"/>
          <w:szCs w:val="24"/>
          <w:lang w:val="id-ID"/>
        </w:rPr>
      </w:pPr>
      <w:r w:rsidRPr="005A55F5">
        <w:rPr>
          <w:rFonts w:ascii="Times New Roman" w:hAnsi="Times New Roman" w:cs="Times New Roman"/>
          <w:b/>
          <w:sz w:val="24"/>
          <w:szCs w:val="24"/>
          <w:lang w:val="id-ID"/>
        </w:rPr>
        <w:t>Pengertian Pertumbuhan Penjualan</w:t>
      </w:r>
    </w:p>
    <w:p w14:paraId="133A58F5" w14:textId="3C74F37E" w:rsidR="003541EC" w:rsidRDefault="005A55F5" w:rsidP="007D107C">
      <w:pPr>
        <w:spacing w:after="0" w:line="360" w:lineRule="auto"/>
        <w:jc w:val="both"/>
        <w:rPr>
          <w:rFonts w:ascii="Times New Roman" w:hAnsi="Times New Roman" w:cs="Times New Roman"/>
        </w:rPr>
      </w:pPr>
      <w:r>
        <w:rPr>
          <w:rFonts w:ascii="Times New Roman" w:hAnsi="Times New Roman" w:cs="Times New Roman"/>
        </w:rPr>
        <w:t>Menurut Irham Fahmi, penjualan adalah penerimaan yang diperoleh dari hasil penjualan produk seperti pengiriman barang atau pemberian jasa yang diberikan.</w:t>
      </w:r>
      <w:r w:rsidRPr="005A55F5">
        <w:rPr>
          <w:rFonts w:ascii="Times New Roman" w:hAnsi="Times New Roman" w:cs="Times New Roman"/>
        </w:rPr>
        <w:t xml:space="preserve"> </w:t>
      </w:r>
      <w:r>
        <w:rPr>
          <w:rFonts w:ascii="Times New Roman" w:hAnsi="Times New Roman" w:cs="Times New Roman"/>
        </w:rPr>
        <w:t xml:space="preserve">Berikut penulis uraikan </w:t>
      </w:r>
      <w:r>
        <w:rPr>
          <w:rFonts w:ascii="Times New Roman" w:hAnsi="Times New Roman" w:cs="Times New Roman"/>
        </w:rPr>
        <w:lastRenderedPageBreak/>
        <w:t>beberapa pengertian pertumbuhan penjualan yang</w:t>
      </w:r>
      <w:r>
        <w:rPr>
          <w:rFonts w:ascii="Times New Roman" w:hAnsi="Times New Roman" w:cs="Times New Roman"/>
          <w:lang w:val="id-ID"/>
        </w:rPr>
        <w:t xml:space="preserve"> </w:t>
      </w:r>
      <w:r>
        <w:rPr>
          <w:rFonts w:ascii="Times New Roman" w:hAnsi="Times New Roman" w:cs="Times New Roman"/>
        </w:rPr>
        <w:t xml:space="preserve">diungkapkan oleh para pakar. </w:t>
      </w:r>
      <w:r>
        <w:rPr>
          <w:rFonts w:ascii="Times New Roman" w:hAnsi="Times New Roman" w:cs="Times New Roman"/>
          <w:lang w:val="id-ID"/>
        </w:rPr>
        <w:t>P</w:t>
      </w:r>
      <w:r>
        <w:rPr>
          <w:rFonts w:ascii="Times New Roman" w:hAnsi="Times New Roman" w:cs="Times New Roman"/>
        </w:rPr>
        <w:t>ertumbuhan penjualan adalah kenaikan atau penurunan penjualan tahunan diukur sebagai persentase dari penjualan.</w:t>
      </w:r>
    </w:p>
    <w:p w14:paraId="31208619" w14:textId="49D45BBA" w:rsidR="00582C9D" w:rsidRDefault="00582C9D" w:rsidP="00AA79F3">
      <w:pPr>
        <w:spacing w:after="0" w:line="360" w:lineRule="auto"/>
        <w:jc w:val="both"/>
        <w:rPr>
          <w:rFonts w:ascii="Times New Roman" w:hAnsi="Times New Roman" w:cs="Times New Roman"/>
          <w:b/>
          <w:sz w:val="24"/>
          <w:szCs w:val="24"/>
          <w:lang w:val="id-ID"/>
        </w:rPr>
      </w:pPr>
      <w:r w:rsidRPr="00582C9D">
        <w:rPr>
          <w:rFonts w:ascii="Times New Roman" w:hAnsi="Times New Roman" w:cs="Times New Roman"/>
          <w:b/>
          <w:sz w:val="24"/>
          <w:szCs w:val="24"/>
          <w:lang w:val="id-ID"/>
        </w:rPr>
        <w:t xml:space="preserve">Pengertian Intensitas Modal </w:t>
      </w:r>
    </w:p>
    <w:p w14:paraId="1A33974A" w14:textId="6DADEC48" w:rsidR="003541EC" w:rsidRDefault="00582C9D" w:rsidP="007D107C">
      <w:pPr>
        <w:spacing w:after="0" w:line="360" w:lineRule="auto"/>
        <w:jc w:val="both"/>
        <w:rPr>
          <w:rFonts w:ascii="Times New Roman" w:hAnsi="Times New Roman" w:cs="Times New Roman"/>
          <w:lang w:val="id-ID"/>
        </w:rPr>
      </w:pPr>
      <w:r>
        <w:rPr>
          <w:rFonts w:ascii="Times New Roman" w:hAnsi="Times New Roman" w:cs="Times New Roman"/>
          <w:lang w:val="id-ID"/>
        </w:rPr>
        <w:t>Intensitas modal merupakan tingkat efisiensi dalam penggunaan aset oleh perusahaan. Aset merupakan kekayaan yang mempunyai manfaat ekonomi berupa benda berwujud maupun tidak berwujud yang dapat dikuasai oleh yang berhak akibat transaksi. Aset juga dapat menggambarkan ukuran perusahaan karena jumlah aset yang dimiliki oleh perusahaan berbanding lurus dengan ukuran perusahaan.</w:t>
      </w:r>
    </w:p>
    <w:p w14:paraId="362C728A" w14:textId="1837A2AE" w:rsidR="00EA7808" w:rsidRPr="00EA7808" w:rsidRDefault="00EA7808" w:rsidP="00AA79F3">
      <w:pPr>
        <w:spacing w:after="0" w:line="360" w:lineRule="auto"/>
        <w:jc w:val="both"/>
        <w:rPr>
          <w:rFonts w:ascii="Times New Roman" w:hAnsi="Times New Roman" w:cs="Times New Roman"/>
          <w:b/>
          <w:sz w:val="24"/>
          <w:szCs w:val="24"/>
          <w:lang w:val="id-ID"/>
        </w:rPr>
      </w:pPr>
      <w:r w:rsidRPr="00EA7808">
        <w:rPr>
          <w:rFonts w:ascii="Times New Roman" w:hAnsi="Times New Roman" w:cs="Times New Roman"/>
          <w:b/>
          <w:sz w:val="24"/>
          <w:szCs w:val="24"/>
          <w:lang w:val="id-ID"/>
        </w:rPr>
        <w:t xml:space="preserve">Pengertian Ukuran Perusahaan </w:t>
      </w:r>
    </w:p>
    <w:p w14:paraId="588C37D9" w14:textId="444E793F" w:rsidR="003541EC" w:rsidRDefault="00EA7808" w:rsidP="007D107C">
      <w:pPr>
        <w:pStyle w:val="ListParagraph"/>
        <w:spacing w:after="0" w:line="360" w:lineRule="auto"/>
        <w:ind w:left="0"/>
        <w:jc w:val="both"/>
        <w:rPr>
          <w:rFonts w:ascii="Times New Roman" w:hAnsi="Times New Roman" w:cs="Times New Roman"/>
        </w:rPr>
      </w:pPr>
      <w:r>
        <w:rPr>
          <w:rFonts w:ascii="Times New Roman" w:hAnsi="Times New Roman" w:cs="Times New Roman"/>
        </w:rPr>
        <w:t>Ukuran perusahaan dapat didefinisikan sebagai penilaian atas seberapa besar atau kecilnya perusahaan yang digambarkan oleh aset, angka penjualan, rata-rata penjualan, dan rata-rata total aset.</w:t>
      </w:r>
      <w:r>
        <w:rPr>
          <w:rFonts w:ascii="Times New Roman" w:hAnsi="Times New Roman" w:cs="Times New Roman"/>
          <w:lang w:val="id-ID"/>
        </w:rPr>
        <w:t xml:space="preserve"> P</w:t>
      </w:r>
      <w:r>
        <w:rPr>
          <w:rFonts w:ascii="Times New Roman" w:hAnsi="Times New Roman" w:cs="Times New Roman"/>
        </w:rPr>
        <w:t>erusahaan besar dapat mengakses pasar modal lebih mudah yang berarti perusahaan akan lebih fleksibel dalam mendapatkan dana.</w:t>
      </w:r>
      <w:r>
        <w:rPr>
          <w:rFonts w:ascii="Times New Roman" w:hAnsi="Times New Roman" w:cs="Times New Roman"/>
          <w:lang w:val="id-ID"/>
        </w:rPr>
        <w:t xml:space="preserve"> U</w:t>
      </w:r>
      <w:r>
        <w:rPr>
          <w:rFonts w:ascii="Times New Roman" w:hAnsi="Times New Roman" w:cs="Times New Roman"/>
        </w:rPr>
        <w:t>kuran perusahaan merepresentasikan besarnya perusahaan dimana ukuran perusahaan dapat diukur dengan aset perusahaan, jumlah karyawan, kapitalisasi pasar, dan pengukuran lainnya.</w:t>
      </w:r>
    </w:p>
    <w:p w14:paraId="53DED7D9" w14:textId="78F54D82" w:rsidR="009111B6" w:rsidRDefault="009111B6" w:rsidP="00EA7808">
      <w:pPr>
        <w:pStyle w:val="ListParagraph"/>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METODE</w:t>
      </w:r>
    </w:p>
    <w:p w14:paraId="75AB6FDB" w14:textId="0C7C2AED" w:rsidR="009111B6" w:rsidRPr="009111B6" w:rsidRDefault="009111B6" w:rsidP="00EA7808">
      <w:pPr>
        <w:pStyle w:val="ListParagraph"/>
        <w:spacing w:after="0" w:line="360" w:lineRule="auto"/>
        <w:ind w:left="0"/>
        <w:jc w:val="both"/>
        <w:rPr>
          <w:rFonts w:ascii="Times New Roman" w:hAnsi="Times New Roman" w:cs="Times New Roman"/>
          <w:b/>
          <w:sz w:val="24"/>
          <w:szCs w:val="24"/>
          <w:lang w:val="id-ID"/>
        </w:rPr>
      </w:pPr>
      <w:r w:rsidRPr="009111B6">
        <w:rPr>
          <w:rFonts w:ascii="Times New Roman" w:hAnsi="Times New Roman" w:cs="Times New Roman"/>
          <w:b/>
          <w:sz w:val="24"/>
          <w:szCs w:val="24"/>
          <w:lang w:val="id-ID"/>
        </w:rPr>
        <w:t>Kerangka Penelitian</w:t>
      </w:r>
    </w:p>
    <w:p w14:paraId="33B1B18D" w14:textId="4A200375" w:rsidR="00A224AB" w:rsidRDefault="009111B6" w:rsidP="00A224AB">
      <w:pPr>
        <w:spacing w:after="0" w:line="360" w:lineRule="auto"/>
        <w:jc w:val="both"/>
        <w:rPr>
          <w:rFonts w:ascii="Times New Roman" w:hAnsi="Times New Roman" w:cs="Times New Roman"/>
          <w:lang w:val="id-ID"/>
        </w:rPr>
      </w:pPr>
      <w:r>
        <w:rPr>
          <w:rFonts w:ascii="Times New Roman" w:hAnsi="Times New Roman" w:cs="Times New Roman"/>
          <w:lang w:val="id-ID"/>
        </w:rPr>
        <w:t>Adapun kerangka pemikiran dalam penelitian ini dapat dilihat pada gambar 1 berikut ini :</w:t>
      </w:r>
    </w:p>
    <w:p w14:paraId="615925B5" w14:textId="493177D8" w:rsidR="009111B6" w:rsidRPr="009111B6" w:rsidRDefault="009111B6" w:rsidP="00A224AB">
      <w:pPr>
        <w:spacing w:after="0" w:line="360" w:lineRule="auto"/>
        <w:jc w:val="both"/>
        <w:rPr>
          <w:rFonts w:ascii="Times New Roman" w:hAnsi="Times New Roman" w:cs="Times New Roman"/>
          <w:lang w:val="id-ID"/>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43812C66" wp14:editId="39346D8E">
                <wp:simplePos x="0" y="0"/>
                <wp:positionH relativeFrom="column">
                  <wp:posOffset>32154</wp:posOffset>
                </wp:positionH>
                <wp:positionV relativeFrom="paragraph">
                  <wp:posOffset>93980</wp:posOffset>
                </wp:positionV>
                <wp:extent cx="4822835" cy="1972966"/>
                <wp:effectExtent l="0" t="0" r="15875" b="8255"/>
                <wp:wrapNone/>
                <wp:docPr id="29" name="Group 29"/>
                <wp:cNvGraphicFramePr/>
                <a:graphic xmlns:a="http://schemas.openxmlformats.org/drawingml/2006/main">
                  <a:graphicData uri="http://schemas.microsoft.com/office/word/2010/wordprocessingGroup">
                    <wpg:wgp>
                      <wpg:cNvGrpSpPr/>
                      <wpg:grpSpPr>
                        <a:xfrm>
                          <a:off x="0" y="0"/>
                          <a:ext cx="4822835" cy="1972966"/>
                          <a:chOff x="0" y="0"/>
                          <a:chExt cx="5308600" cy="3030727"/>
                        </a:xfrm>
                      </wpg:grpSpPr>
                      <wps:wsp>
                        <wps:cNvPr id="2" name="Straight Arrow Connector 2"/>
                        <wps:cNvCnPr>
                          <a:cxnSpLocks noChangeShapeType="1"/>
                          <a:endCxn id="9" idx="2"/>
                        </wps:cNvCnPr>
                        <wps:spPr bwMode="auto">
                          <a:xfrm flipH="1" flipV="1">
                            <a:off x="4579969" y="1736725"/>
                            <a:ext cx="10409" cy="129400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 name="Straight Arrow Connector 3"/>
                        <wps:cNvCnPr>
                          <a:cxnSpLocks noChangeShapeType="1"/>
                        </wps:cNvCnPr>
                        <wps:spPr bwMode="auto">
                          <a:xfrm>
                            <a:off x="733425" y="2619375"/>
                            <a:ext cx="0" cy="371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a:off x="733426" y="2990849"/>
                            <a:ext cx="3836134" cy="199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0" y="0"/>
                            <a:ext cx="2019350" cy="261937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142875" y="247650"/>
                            <a:ext cx="1657885" cy="660400"/>
                          </a:xfrm>
                          <a:prstGeom prst="rect">
                            <a:avLst/>
                          </a:prstGeom>
                          <a:solidFill>
                            <a:srgbClr val="FFFFFF"/>
                          </a:solidFill>
                          <a:ln w="9525">
                            <a:solidFill>
                              <a:srgbClr val="000000"/>
                            </a:solidFill>
                            <a:miter lim="800000"/>
                            <a:headEnd/>
                            <a:tailEnd/>
                          </a:ln>
                        </wps:spPr>
                        <wps:txbx>
                          <w:txbxContent>
                            <w:p w14:paraId="4D912796" w14:textId="77777777" w:rsidR="009111B6" w:rsidRDefault="009111B6" w:rsidP="009111B6">
                              <w:pPr>
                                <w:spacing w:after="6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Pertumbuhan Penjualan</w:t>
                              </w:r>
                            </w:p>
                            <w:p w14:paraId="54A879DC" w14:textId="77777777" w:rsidR="009111B6" w:rsidRDefault="009111B6" w:rsidP="009111B6">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1</w:t>
                              </w:r>
                              <w:r>
                                <w:rPr>
                                  <w:rFonts w:ascii="Times New Roman" w:hAnsi="Times New Roman" w:cs="Times New Roman"/>
                                  <w:sz w:val="20"/>
                                  <w:szCs w:val="20"/>
                                </w:rPr>
                                <w:t>)</w:t>
                              </w:r>
                            </w:p>
                          </w:txbxContent>
                        </wps:txbx>
                        <wps:bodyPr rot="0" vert="horz" wrap="square" lIns="91440" tIns="45720" rIns="91440" bIns="45720" anchor="t" anchorCtr="0" upright="1">
                          <a:noAutofit/>
                        </wps:bodyPr>
                      </wps:wsp>
                      <wps:wsp>
                        <wps:cNvPr id="7" name="Rectangle 7"/>
                        <wps:cNvSpPr>
                          <a:spLocks noChangeArrowheads="1"/>
                        </wps:cNvSpPr>
                        <wps:spPr bwMode="auto">
                          <a:xfrm>
                            <a:off x="142874" y="1800225"/>
                            <a:ext cx="1626658" cy="647700"/>
                          </a:xfrm>
                          <a:prstGeom prst="rect">
                            <a:avLst/>
                          </a:prstGeom>
                          <a:solidFill>
                            <a:srgbClr val="FFFFFF"/>
                          </a:solidFill>
                          <a:ln w="9525">
                            <a:solidFill>
                              <a:srgbClr val="000000"/>
                            </a:solidFill>
                            <a:miter lim="800000"/>
                            <a:headEnd/>
                            <a:tailEnd/>
                          </a:ln>
                        </wps:spPr>
                        <wps:txbx>
                          <w:txbxContent>
                            <w:p w14:paraId="6B791597" w14:textId="77777777" w:rsidR="009111B6" w:rsidRDefault="009111B6" w:rsidP="009111B6">
                              <w:pPr>
                                <w:spacing w:after="60"/>
                                <w:jc w:val="center"/>
                                <w:rPr>
                                  <w:rFonts w:ascii="Times New Roman" w:hAnsi="Times New Roman" w:cs="Times New Roman"/>
                                  <w:sz w:val="20"/>
                                  <w:szCs w:val="20"/>
                                  <w:lang w:val="id-ID"/>
                                </w:rPr>
                              </w:pPr>
                              <w:r>
                                <w:rPr>
                                  <w:rFonts w:ascii="Times New Roman" w:hAnsi="Times New Roman" w:cs="Times New Roman"/>
                                  <w:sz w:val="20"/>
                                  <w:szCs w:val="20"/>
                                  <w:lang w:val="id-ID"/>
                                </w:rPr>
                                <w:t>Ukuran Perusahaan</w:t>
                              </w:r>
                            </w:p>
                            <w:p w14:paraId="1F3E4176" w14:textId="77777777" w:rsidR="009111B6" w:rsidRDefault="009111B6" w:rsidP="009111B6">
                              <w:pPr>
                                <w:spacing w:after="60"/>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3</w:t>
                              </w:r>
                              <w:r>
                                <w:rPr>
                                  <w:rFonts w:ascii="Times New Roman" w:hAnsi="Times New Roman" w:cs="Times New Roman"/>
                                  <w:sz w:val="20"/>
                                  <w:szCs w:val="20"/>
                                </w:rPr>
                                <w:t>)</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42874" y="1028700"/>
                            <a:ext cx="1647476" cy="622300"/>
                          </a:xfrm>
                          <a:prstGeom prst="rect">
                            <a:avLst/>
                          </a:prstGeom>
                          <a:solidFill>
                            <a:srgbClr val="FFFFFF"/>
                          </a:solidFill>
                          <a:ln w="9525">
                            <a:solidFill>
                              <a:srgbClr val="000000"/>
                            </a:solidFill>
                            <a:miter lim="800000"/>
                            <a:headEnd/>
                            <a:tailEnd/>
                          </a:ln>
                        </wps:spPr>
                        <wps:txbx>
                          <w:txbxContent>
                            <w:p w14:paraId="767C0E65" w14:textId="77777777" w:rsidR="009111B6" w:rsidRDefault="009111B6" w:rsidP="009111B6">
                              <w:pPr>
                                <w:spacing w:after="6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Intensitas Modal </w:t>
                              </w:r>
                            </w:p>
                            <w:p w14:paraId="1041262A" w14:textId="77777777" w:rsidR="009111B6" w:rsidRDefault="009111B6" w:rsidP="009111B6">
                              <w:pPr>
                                <w:spacing w:after="60" w:line="240" w:lineRule="auto"/>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2</w:t>
                              </w:r>
                              <w:r>
                                <w:rPr>
                                  <w:rFonts w:ascii="Times New Roman" w:hAnsi="Times New Roman" w:cs="Times New Roman"/>
                                  <w:sz w:val="20"/>
                                  <w:szCs w:val="20"/>
                                </w:rPr>
                                <w:t>)</w:t>
                              </w:r>
                            </w:p>
                            <w:p w14:paraId="2E61DB45" w14:textId="77777777" w:rsidR="009111B6" w:rsidRDefault="009111B6" w:rsidP="009111B6">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3851337" y="1038225"/>
                            <a:ext cx="1457263" cy="698500"/>
                          </a:xfrm>
                          <a:prstGeom prst="rect">
                            <a:avLst/>
                          </a:prstGeom>
                          <a:solidFill>
                            <a:srgbClr val="FFFFFF"/>
                          </a:solidFill>
                          <a:ln w="9525">
                            <a:solidFill>
                              <a:srgbClr val="000000"/>
                            </a:solidFill>
                            <a:miter lim="800000"/>
                            <a:headEnd/>
                            <a:tailEnd/>
                          </a:ln>
                        </wps:spPr>
                        <wps:txbx>
                          <w:txbxContent>
                            <w:p w14:paraId="72655745" w14:textId="77777777" w:rsidR="009111B6" w:rsidRDefault="009111B6" w:rsidP="009111B6">
                              <w:pPr>
                                <w:spacing w:after="60"/>
                                <w:jc w:val="center"/>
                                <w:rPr>
                                  <w:rFonts w:ascii="Times New Roman" w:hAnsi="Times New Roman" w:cs="Times New Roman"/>
                                  <w:sz w:val="20"/>
                                  <w:szCs w:val="20"/>
                                  <w:lang w:val="id-ID"/>
                                </w:rPr>
                              </w:pPr>
                              <w:r>
                                <w:rPr>
                                  <w:rFonts w:ascii="Times New Roman" w:hAnsi="Times New Roman" w:cs="Times New Roman"/>
                                  <w:sz w:val="20"/>
                                  <w:szCs w:val="20"/>
                                  <w:lang w:val="id-ID"/>
                                </w:rPr>
                                <w:t>Manajemen  Pajak</w:t>
                              </w:r>
                            </w:p>
                            <w:p w14:paraId="34D1E2AF" w14:textId="77777777" w:rsidR="009111B6" w:rsidRDefault="009111B6" w:rsidP="009111B6">
                              <w:pPr>
                                <w:spacing w:after="60"/>
                                <w:jc w:val="center"/>
                                <w:rPr>
                                  <w:rFonts w:ascii="Times New Roman" w:hAnsi="Times New Roman" w:cs="Times New Roman"/>
                                  <w:i/>
                                  <w:sz w:val="20"/>
                                  <w:szCs w:val="20"/>
                                </w:rPr>
                              </w:pPr>
                              <w:r>
                                <w:rPr>
                                  <w:rFonts w:ascii="Times New Roman" w:hAnsi="Times New Roman" w:cs="Times New Roman"/>
                                  <w:sz w:val="20"/>
                                  <w:szCs w:val="20"/>
                                </w:rPr>
                                <w:t>(Y)</w:t>
                              </w:r>
                            </w:p>
                          </w:txbxContent>
                        </wps:txbx>
                        <wps:bodyPr rot="0" vert="horz" wrap="square" lIns="91440" tIns="45720" rIns="91440" bIns="45720" anchor="t" anchorCtr="0" upright="1">
                          <a:noAutofit/>
                        </wps:bodyPr>
                      </wps:wsp>
                      <wps:wsp>
                        <wps:cNvPr id="10" name="Straight Arrow Connector 10"/>
                        <wps:cNvCnPr>
                          <a:cxnSpLocks noChangeShapeType="1"/>
                          <a:stCxn id="6" idx="3"/>
                          <a:endCxn id="9" idx="1"/>
                        </wps:cNvCnPr>
                        <wps:spPr bwMode="auto">
                          <a:xfrm>
                            <a:off x="1800760" y="577850"/>
                            <a:ext cx="2050577" cy="809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a:stCxn id="8" idx="3"/>
                          <a:endCxn id="9" idx="1"/>
                        </wps:cNvCnPr>
                        <wps:spPr bwMode="auto">
                          <a:xfrm>
                            <a:off x="1790350" y="1339850"/>
                            <a:ext cx="2060987" cy="47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Straight Arrow Connector 12"/>
                        <wps:cNvCnPr>
                          <a:cxnSpLocks noChangeShapeType="1"/>
                          <a:stCxn id="7" idx="3"/>
                          <a:endCxn id="9" idx="1"/>
                        </wps:cNvCnPr>
                        <wps:spPr bwMode="auto">
                          <a:xfrm flipV="1">
                            <a:off x="1769532" y="1387476"/>
                            <a:ext cx="2081805" cy="736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812C66" id="Group 29" o:spid="_x0000_s1026" style="position:absolute;left:0;text-align:left;margin-left:2.55pt;margin-top:7.4pt;width:379.75pt;height:155.35pt;z-index:251659264;mso-width-relative:margin;mso-height-relative:margin" coordsize="53086,3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">
                <v:shapetype id="_x0000_t32" coordsize="21600,21600" o:spt="32" o:oned="t" path="m,l21600,21600e" filled="f">
                  <v:path arrowok="t" fillok="f" o:connecttype="none"/>
                  <o:lock v:ext="edit" shapetype="t"/>
                </v:shapetype>
                <v:shape id="Straight Arrow Connector 2" o:spid="_x0000_s1027" type="#_x0000_t32" style="position:absolute;left:45799;top:17367;width:104;height:129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ki8MAAADaAAAADwAAAGRycy9kb3ducmV2LnhtbESPQWsCMRSE7wX/Q3hCbzVZkSJbo6i0&#10;4KEHq4LX1+S5u+3mZd3E3fXfN4VCj8PMfMMsVoOrRUdtqDxryCYKBLHxtuJCw+n49jQHESKyxdoz&#10;abhTgNVy9LDA3PqeP6g7xEIkCIccNZQxNrmUwZTkMEx8Q5y8i28dxiTbQtoW+wR3tZwq9SwdVpwW&#10;SmxoW5L5Ptychk2mXk13nX/150KZz+x9d6H9TOvH8bB+ARFpiP/hv/bOapjC75V0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VZIvDAAAA2gAAAA8AAAAAAAAAAAAA&#10;AAAAoQIAAGRycy9kb3ducmV2LnhtbFBLBQYAAAAABAAEAPkAAACRAwAAAAA=&#10;">
                  <v:stroke dashstyle="dash" endarrow="block"/>
                </v:shape>
                <v:shape id="Straight Arrow Connector 3" o:spid="_x0000_s1028" type="#_x0000_t32" style="position:absolute;left:7334;top:26193;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UZIMQAAADaAAAADwAAAGRycy9kb3ducmV2LnhtbESP3WoCMRSE7wXfIZxCb0SzViqyNYoI&#10;hZYi9Q96e9icbpbdnIRNXLd9elMoeDnMzDfMct3bRnTUhsqxgukkA0FcOF1xqeB8eh0vQISIrLFx&#10;TAp+KMB6NRwsMdfuygfqjrEUCcIhRwUmRp9LGQpDFsPEeeLkfbvWYkyyLaVu8ZrgtpFPWTaXFitO&#10;CwY9bQ0V9fFiFdRd/XnYPwc/uvzS/MOb3fvsSyv1+NBvXkBE6uM9/N9+0wpm8Hcl3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RkgxAAAANoAAAAPAAAAAAAAAAAA&#10;AAAAAKECAABkcnMvZG93bnJldi54bWxQSwUGAAAAAAQABAD5AAAAkgMAAAAA&#10;">
                  <v:stroke dashstyle="dash"/>
                </v:shape>
                <v:shape id="Straight Arrow Connector 4" o:spid="_x0000_s1029" type="#_x0000_t32" style="position:absolute;left:7334;top:29908;width:38361;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yBVMUAAADaAAAADwAAAGRycy9kb3ducmV2LnhtbESP3WoCMRSE7wt9h3AKvRHNWn+QrVGk&#10;UGiR0moL3h42p5tlNydhE9fVp28EoZfDzHzDLNe9bURHbagcKxiPMhDEhdMVlwp+vl+HCxAhImts&#10;HJOCMwVYr+7vlphrd+IddftYigThkKMCE6PPpQyFIYth5Dxx8n5dazEm2ZZSt3hKcNvIpyybS4sV&#10;pwWDnl4MFfX+aBXUXf25+5oFPzheaL715uN9ctBKPT70m2cQkfr4H76137SCKVyvpB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yBVMUAAADaAAAADwAAAAAAAAAA&#10;AAAAAAChAgAAZHJzL2Rvd25yZXYueG1sUEsFBgAAAAAEAAQA+QAAAJMDAAAAAA==&#10;">
                  <v:stroke dashstyle="dash"/>
                </v:shape>
                <v:rect id="Rectangle 5" o:spid="_x0000_s1030" style="position:absolute;width:20193;height:2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Zi8QA&#10;AADaAAAADwAAAGRycy9kb3ducmV2LnhtbESPQWvCQBSE74X+h+UJXopuKlhKdBUJFHoJUrWlx0f2&#10;maTNvo3Zp0n/vSsIPQ4z8w2zXA+uURfqQu3ZwPM0AUVceFtzaeCwf5u8ggqCbLHxTAb+KMB69fiw&#10;xNT6nj/ospNSRQiHFA1UIm2qdSgqchimviWO3tF3DiXKrtS2wz7CXaNnSfKiHdYcFypsKauo+N2d&#10;nYGjzL/6z+351J6+s6dS8vwnm+XGjEfDZgFKaJD/8L39bg3M4XYl3g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mYvEAAAA2gAAAA8AAAAAAAAAAAAAAAAAmAIAAGRycy9k&#10;b3ducmV2LnhtbFBLBQYAAAAABAAEAPUAAACJAwAAAAA=&#10;">
                  <v:stroke dashstyle="dash"/>
                </v:rect>
                <v:rect id="Rectangle 6" o:spid="_x0000_s1031" style="position:absolute;left:1428;top:2476;width:16579;height:6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4D912796" w14:textId="77777777" w:rsidR="009111B6" w:rsidRDefault="009111B6" w:rsidP="009111B6">
                        <w:pPr>
                          <w:spacing w:after="6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Pertumbuhan Penjualan</w:t>
                        </w:r>
                      </w:p>
                      <w:p w14:paraId="54A879DC" w14:textId="77777777" w:rsidR="009111B6" w:rsidRDefault="009111B6" w:rsidP="009111B6">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1</w:t>
                        </w:r>
                        <w:r>
                          <w:rPr>
                            <w:rFonts w:ascii="Times New Roman" w:hAnsi="Times New Roman" w:cs="Times New Roman"/>
                            <w:sz w:val="20"/>
                            <w:szCs w:val="20"/>
                          </w:rPr>
                          <w:t>)</w:t>
                        </w:r>
                      </w:p>
                    </w:txbxContent>
                  </v:textbox>
                </v:rect>
                <v:rect id="Rectangle 7" o:spid="_x0000_s1032" style="position:absolute;left:1428;top:18002;width:16267;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6B791597" w14:textId="77777777" w:rsidR="009111B6" w:rsidRDefault="009111B6" w:rsidP="009111B6">
                        <w:pPr>
                          <w:spacing w:after="60"/>
                          <w:jc w:val="center"/>
                          <w:rPr>
                            <w:rFonts w:ascii="Times New Roman" w:hAnsi="Times New Roman" w:cs="Times New Roman"/>
                            <w:sz w:val="20"/>
                            <w:szCs w:val="20"/>
                            <w:lang w:val="id-ID"/>
                          </w:rPr>
                        </w:pPr>
                        <w:r>
                          <w:rPr>
                            <w:rFonts w:ascii="Times New Roman" w:hAnsi="Times New Roman" w:cs="Times New Roman"/>
                            <w:sz w:val="20"/>
                            <w:szCs w:val="20"/>
                            <w:lang w:val="id-ID"/>
                          </w:rPr>
                          <w:t>Ukuran Perusahaan</w:t>
                        </w:r>
                      </w:p>
                      <w:p w14:paraId="1F3E4176" w14:textId="77777777" w:rsidR="009111B6" w:rsidRDefault="009111B6" w:rsidP="009111B6">
                        <w:pPr>
                          <w:spacing w:after="60"/>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3</w:t>
                        </w:r>
                        <w:r>
                          <w:rPr>
                            <w:rFonts w:ascii="Times New Roman" w:hAnsi="Times New Roman" w:cs="Times New Roman"/>
                            <w:sz w:val="20"/>
                            <w:szCs w:val="20"/>
                          </w:rPr>
                          <w:t>)</w:t>
                        </w:r>
                      </w:p>
                    </w:txbxContent>
                  </v:textbox>
                </v:rect>
                <v:rect id="Rectangle 8" o:spid="_x0000_s1033" style="position:absolute;left:1428;top:10287;width:16475;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767C0E65" w14:textId="77777777" w:rsidR="009111B6" w:rsidRDefault="009111B6" w:rsidP="009111B6">
                        <w:pPr>
                          <w:spacing w:after="6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Intensitas Modal </w:t>
                        </w:r>
                      </w:p>
                      <w:p w14:paraId="1041262A" w14:textId="77777777" w:rsidR="009111B6" w:rsidRDefault="009111B6" w:rsidP="009111B6">
                        <w:pPr>
                          <w:spacing w:after="60" w:line="240" w:lineRule="auto"/>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2</w:t>
                        </w:r>
                        <w:r>
                          <w:rPr>
                            <w:rFonts w:ascii="Times New Roman" w:hAnsi="Times New Roman" w:cs="Times New Roman"/>
                            <w:sz w:val="20"/>
                            <w:szCs w:val="20"/>
                          </w:rPr>
                          <w:t>)</w:t>
                        </w:r>
                      </w:p>
                      <w:p w14:paraId="2E61DB45" w14:textId="77777777" w:rsidR="009111B6" w:rsidRDefault="009111B6" w:rsidP="009111B6">
                        <w:pPr>
                          <w:jc w:val="center"/>
                          <w:rPr>
                            <w:rFonts w:ascii="Times New Roman" w:hAnsi="Times New Roman" w:cs="Times New Roman"/>
                          </w:rPr>
                        </w:pPr>
                      </w:p>
                    </w:txbxContent>
                  </v:textbox>
                </v:rect>
                <v:rect id="Rectangle 9" o:spid="_x0000_s1034" style="position:absolute;left:38513;top:10382;width:14573;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72655745" w14:textId="77777777" w:rsidR="009111B6" w:rsidRDefault="009111B6" w:rsidP="009111B6">
                        <w:pPr>
                          <w:spacing w:after="60"/>
                          <w:jc w:val="center"/>
                          <w:rPr>
                            <w:rFonts w:ascii="Times New Roman" w:hAnsi="Times New Roman" w:cs="Times New Roman"/>
                            <w:sz w:val="20"/>
                            <w:szCs w:val="20"/>
                            <w:lang w:val="id-ID"/>
                          </w:rPr>
                        </w:pPr>
                        <w:r>
                          <w:rPr>
                            <w:rFonts w:ascii="Times New Roman" w:hAnsi="Times New Roman" w:cs="Times New Roman"/>
                            <w:sz w:val="20"/>
                            <w:szCs w:val="20"/>
                            <w:lang w:val="id-ID"/>
                          </w:rPr>
                          <w:t>Manajemen  Pajak</w:t>
                        </w:r>
                      </w:p>
                      <w:p w14:paraId="34D1E2AF" w14:textId="77777777" w:rsidR="009111B6" w:rsidRDefault="009111B6" w:rsidP="009111B6">
                        <w:pPr>
                          <w:spacing w:after="60"/>
                          <w:jc w:val="center"/>
                          <w:rPr>
                            <w:rFonts w:ascii="Times New Roman" w:hAnsi="Times New Roman" w:cs="Times New Roman"/>
                            <w:i/>
                            <w:sz w:val="20"/>
                            <w:szCs w:val="20"/>
                          </w:rPr>
                        </w:pPr>
                        <w:r>
                          <w:rPr>
                            <w:rFonts w:ascii="Times New Roman" w:hAnsi="Times New Roman" w:cs="Times New Roman"/>
                            <w:sz w:val="20"/>
                            <w:szCs w:val="20"/>
                          </w:rPr>
                          <w:t>(Y)</w:t>
                        </w:r>
                      </w:p>
                    </w:txbxContent>
                  </v:textbox>
                </v:rect>
                <v:shape id="Straight Arrow Connector 10" o:spid="_x0000_s1035" type="#_x0000_t32" style="position:absolute;left:18007;top:5778;width:20506;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Straight Arrow Connector 11" o:spid="_x0000_s1036" type="#_x0000_t32" style="position:absolute;left:17903;top:13398;width:20610;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Straight Arrow Connector 12" o:spid="_x0000_s1037" type="#_x0000_t32" style="position:absolute;left:17695;top:13874;width:20818;height:73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group>
            </w:pict>
          </mc:Fallback>
        </mc:AlternateContent>
      </w:r>
    </w:p>
    <w:p w14:paraId="381B7509" w14:textId="1065B922" w:rsidR="009111B6" w:rsidRDefault="009111B6" w:rsidP="009111B6">
      <w:pPr>
        <w:spacing w:after="0" w:line="360" w:lineRule="auto"/>
        <w:rPr>
          <w:rFonts w:ascii="Times New Roman" w:hAnsi="Times New Roman" w:cs="Times New Roman"/>
          <w:b/>
          <w:bCs/>
          <w:lang w:val="id-ID"/>
        </w:rPr>
      </w:pPr>
    </w:p>
    <w:p w14:paraId="297BFF2E" w14:textId="14F95989" w:rsidR="009111B6" w:rsidRDefault="009111B6" w:rsidP="009111B6">
      <w:pPr>
        <w:spacing w:after="0" w:line="360" w:lineRule="auto"/>
        <w:rPr>
          <w:rFonts w:ascii="Times New Roman" w:hAnsi="Times New Roman" w:cs="Times New Roman"/>
          <w:b/>
          <w:bCs/>
          <w:lang w:val="id-ID"/>
        </w:rPr>
      </w:pPr>
    </w:p>
    <w:p w14:paraId="3CEC9DBC" w14:textId="5C6BFB47" w:rsidR="009111B6" w:rsidRDefault="009111B6" w:rsidP="009111B6">
      <w:pPr>
        <w:spacing w:after="0" w:line="360" w:lineRule="auto"/>
        <w:rPr>
          <w:rFonts w:ascii="Times New Roman" w:hAnsi="Times New Roman" w:cs="Times New Roman"/>
          <w:b/>
          <w:bCs/>
          <w:lang w:val="id-ID"/>
        </w:rPr>
      </w:pPr>
    </w:p>
    <w:p w14:paraId="3593C5A9" w14:textId="0112A955" w:rsidR="009111B6" w:rsidRDefault="009111B6" w:rsidP="009111B6">
      <w:pPr>
        <w:spacing w:after="0" w:line="360" w:lineRule="auto"/>
        <w:rPr>
          <w:rFonts w:ascii="Times New Roman" w:hAnsi="Times New Roman" w:cs="Times New Roman"/>
          <w:b/>
          <w:bCs/>
          <w:lang w:val="id-ID"/>
        </w:rPr>
      </w:pPr>
    </w:p>
    <w:p w14:paraId="43F6D98D" w14:textId="7004CE7D" w:rsidR="009111B6" w:rsidRDefault="009111B6" w:rsidP="009111B6">
      <w:pPr>
        <w:spacing w:after="0" w:line="360" w:lineRule="auto"/>
        <w:rPr>
          <w:rFonts w:ascii="Times New Roman" w:hAnsi="Times New Roman" w:cs="Times New Roman"/>
          <w:b/>
          <w:bCs/>
          <w:lang w:val="id-ID"/>
        </w:rPr>
      </w:pPr>
    </w:p>
    <w:p w14:paraId="037275AB" w14:textId="5918D618" w:rsidR="009111B6" w:rsidRDefault="009111B6" w:rsidP="009111B6">
      <w:pPr>
        <w:spacing w:after="0" w:line="360" w:lineRule="auto"/>
        <w:rPr>
          <w:rFonts w:ascii="Times New Roman" w:hAnsi="Times New Roman" w:cs="Times New Roman"/>
          <w:b/>
          <w:bCs/>
          <w:lang w:val="id-ID"/>
        </w:rPr>
      </w:pPr>
    </w:p>
    <w:p w14:paraId="28DA40AB" w14:textId="57EFB3D1" w:rsidR="009111B6" w:rsidRDefault="009111B6" w:rsidP="009111B6">
      <w:pPr>
        <w:spacing w:after="0" w:line="360" w:lineRule="auto"/>
        <w:rPr>
          <w:rFonts w:ascii="Times New Roman" w:hAnsi="Times New Roman" w:cs="Times New Roman"/>
          <w:b/>
          <w:bCs/>
          <w:lang w:val="id-ID"/>
        </w:rPr>
      </w:pPr>
    </w:p>
    <w:p w14:paraId="21D22EA5" w14:textId="175441FE" w:rsidR="009111B6" w:rsidRDefault="009111B6" w:rsidP="009111B6">
      <w:pPr>
        <w:spacing w:after="0" w:line="360" w:lineRule="auto"/>
        <w:rPr>
          <w:rFonts w:ascii="Times New Roman" w:hAnsi="Times New Roman" w:cs="Times New Roman"/>
          <w:b/>
          <w:bCs/>
          <w:lang w:val="id-ID"/>
        </w:rPr>
      </w:pPr>
    </w:p>
    <w:p w14:paraId="16745CC8" w14:textId="43382814" w:rsidR="009111B6" w:rsidRPr="009111B6" w:rsidRDefault="009111B6" w:rsidP="009111B6">
      <w:pPr>
        <w:spacing w:after="0" w:line="240" w:lineRule="auto"/>
        <w:jc w:val="center"/>
        <w:rPr>
          <w:rFonts w:ascii="Times New Roman" w:hAnsi="Times New Roman" w:cs="Times New Roman"/>
          <w:bCs/>
          <w:lang w:val="id-ID"/>
        </w:rPr>
      </w:pPr>
      <w:r w:rsidRPr="009111B6">
        <w:rPr>
          <w:rFonts w:ascii="Times New Roman" w:hAnsi="Times New Roman" w:cs="Times New Roman"/>
          <w:bCs/>
          <w:lang w:val="id-ID"/>
        </w:rPr>
        <w:t xml:space="preserve">Gambar 1 </w:t>
      </w:r>
    </w:p>
    <w:p w14:paraId="5C666599" w14:textId="21A5961A" w:rsidR="009111B6" w:rsidRDefault="009111B6" w:rsidP="009111B6">
      <w:pPr>
        <w:spacing w:after="0" w:line="240" w:lineRule="auto"/>
        <w:jc w:val="center"/>
        <w:rPr>
          <w:rFonts w:ascii="Times New Roman" w:hAnsi="Times New Roman" w:cs="Times New Roman"/>
          <w:bCs/>
          <w:lang w:val="id-ID"/>
        </w:rPr>
      </w:pPr>
      <w:r w:rsidRPr="009111B6">
        <w:rPr>
          <w:rFonts w:ascii="Times New Roman" w:hAnsi="Times New Roman" w:cs="Times New Roman"/>
          <w:bCs/>
          <w:lang w:val="id-ID"/>
        </w:rPr>
        <w:t xml:space="preserve">Kerangka pikir </w:t>
      </w:r>
    </w:p>
    <w:p w14:paraId="48084CF0" w14:textId="77777777" w:rsidR="009111B6" w:rsidRDefault="009111B6" w:rsidP="009111B6">
      <w:pPr>
        <w:spacing w:after="120" w:line="240" w:lineRule="auto"/>
        <w:jc w:val="both"/>
        <w:rPr>
          <w:rFonts w:ascii="Times New Roman" w:hAnsi="Times New Roman" w:cs="Times New Roman"/>
          <w:sz w:val="20"/>
          <w:szCs w:val="20"/>
        </w:rPr>
      </w:pPr>
      <w:r>
        <w:rPr>
          <w:rFonts w:ascii="Times New Roman" w:hAnsi="Times New Roman" w:cs="Times New Roman"/>
          <w:lang w:val="id-ID"/>
        </w:rPr>
        <w:t xml:space="preserve">Keterangan : </w:t>
      </w:r>
    </w:p>
    <w:p w14:paraId="017C6AEF" w14:textId="18FC1842" w:rsidR="009111B6" w:rsidRDefault="00E572A2" w:rsidP="00E572A2">
      <w:pPr>
        <w:spacing w:after="120" w:line="240" w:lineRule="auto"/>
        <w:ind w:left="1134" w:hanging="1167"/>
        <w:jc w:val="both"/>
        <w:rPr>
          <w:rFonts w:ascii="Times New Roman" w:hAnsi="Times New Roman" w:cs="Times New Roman"/>
          <w:lang w:val="id-ID"/>
        </w:rPr>
      </w:pP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522CB5C4" wp14:editId="32A442F9">
                <wp:simplePos x="0" y="0"/>
                <wp:positionH relativeFrom="column">
                  <wp:posOffset>33020</wp:posOffset>
                </wp:positionH>
                <wp:positionV relativeFrom="paragraph">
                  <wp:posOffset>100734</wp:posOffset>
                </wp:positionV>
                <wp:extent cx="567743"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56774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E38838" id="Straight Arrow Connector 14" o:spid="_x0000_s1026" type="#_x0000_t32" style="position:absolute;margin-left:2.6pt;margin-top:7.95pt;width:44.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" strokecolor="black [3200]" strokeweight="1.5pt">
                <v:stroke endarrow="block" joinstyle="miter"/>
              </v:shape>
            </w:pict>
          </mc:Fallback>
        </mc:AlternateContent>
      </w:r>
      <w:r w:rsidR="009111B6">
        <w:rPr>
          <w:rFonts w:ascii="Times New Roman" w:hAnsi="Times New Roman" w:cs="Times New Roman"/>
          <w:lang w:val="id-ID"/>
        </w:rPr>
        <w:tab/>
      </w:r>
      <w:r w:rsidR="006C19B2">
        <w:rPr>
          <w:rFonts w:ascii="Times New Roman" w:hAnsi="Times New Roman" w:cs="Times New Roman"/>
          <w:lang w:val="id-ID"/>
        </w:rPr>
        <w:t xml:space="preserve">Pengaruh </w:t>
      </w:r>
      <w:r w:rsidR="009111B6">
        <w:rPr>
          <w:rFonts w:ascii="Times New Roman" w:hAnsi="Times New Roman" w:cs="Times New Roman"/>
          <w:lang w:val="id-ID"/>
        </w:rPr>
        <w:t xml:space="preserve">parsial </w:t>
      </w:r>
    </w:p>
    <w:p w14:paraId="77CF2254" w14:textId="1F458C34" w:rsidR="003541EC" w:rsidRPr="007D107C" w:rsidRDefault="00E572A2" w:rsidP="007D107C">
      <w:pPr>
        <w:pStyle w:val="ListParagraph"/>
        <w:spacing w:after="0" w:line="360" w:lineRule="auto"/>
        <w:ind w:left="1134"/>
        <w:jc w:val="both"/>
        <w:rPr>
          <w:rFonts w:ascii="Times New Roman" w:hAnsi="Times New Roman" w:cs="Times New Roman"/>
          <w:lang w:val="id-ID"/>
        </w:rPr>
      </w:pPr>
      <w:r>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0D01F8A5" wp14:editId="62AA27D1">
                <wp:simplePos x="0" y="0"/>
                <wp:positionH relativeFrom="column">
                  <wp:posOffset>43180</wp:posOffset>
                </wp:positionH>
                <wp:positionV relativeFrom="paragraph">
                  <wp:posOffset>113434</wp:posOffset>
                </wp:positionV>
                <wp:extent cx="567690" cy="0"/>
                <wp:effectExtent l="0" t="76200" r="22860" b="95250"/>
                <wp:wrapNone/>
                <wp:docPr id="15" name="Straight Arrow Connector 15"/>
                <wp:cNvGraphicFramePr/>
                <a:graphic xmlns:a="http://schemas.openxmlformats.org/drawingml/2006/main">
                  <a:graphicData uri="http://schemas.microsoft.com/office/word/2010/wordprocessingShape">
                    <wps:wsp>
                      <wps:cNvCnPr/>
                      <wps:spPr>
                        <a:xfrm>
                          <a:off x="0" y="0"/>
                          <a:ext cx="567690" cy="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230A1E" id="Straight Arrow Connector 15" o:spid="_x0000_s1026" type="#_x0000_t32" style="position:absolute;margin-left:3.4pt;margin-top:8.95pt;width:44.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" strokecolor="black [3200]" strokeweight="1.5pt">
                <v:stroke dashstyle="dash" endarrow="block" joinstyle="miter"/>
              </v:shape>
            </w:pict>
          </mc:Fallback>
        </mc:AlternateContent>
      </w:r>
      <w:r w:rsidR="006C19B2">
        <w:rPr>
          <w:rFonts w:ascii="Times New Roman" w:hAnsi="Times New Roman" w:cs="Times New Roman"/>
          <w:lang w:val="id-ID"/>
        </w:rPr>
        <w:t>Pengaruh</w:t>
      </w:r>
      <w:r w:rsidR="009111B6">
        <w:rPr>
          <w:rFonts w:ascii="Times New Roman" w:hAnsi="Times New Roman" w:cs="Times New Roman"/>
          <w:lang w:val="id-ID"/>
        </w:rPr>
        <w:t xml:space="preserve"> simultan </w:t>
      </w:r>
    </w:p>
    <w:p w14:paraId="687C1E69" w14:textId="77B7739B" w:rsidR="009111B6" w:rsidRDefault="00C643DD" w:rsidP="009111B6">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Hipotesis Penelitian</w:t>
      </w:r>
    </w:p>
    <w:p w14:paraId="0F49F0CB" w14:textId="77777777" w:rsidR="002726BA" w:rsidRDefault="002726BA" w:rsidP="002726BA">
      <w:pPr>
        <w:spacing w:after="0" w:line="360" w:lineRule="auto"/>
        <w:jc w:val="both"/>
        <w:rPr>
          <w:rFonts w:ascii="Times New Roman" w:hAnsi="Times New Roman" w:cs="Times New Roman"/>
        </w:rPr>
      </w:pPr>
      <w:r>
        <w:rPr>
          <w:rFonts w:ascii="Times New Roman" w:hAnsi="Times New Roman" w:cs="Times New Roman"/>
        </w:rPr>
        <w:lastRenderedPageBreak/>
        <w:t xml:space="preserve">Hipotesis di dalam penelitian ini </w:t>
      </w:r>
      <w:r>
        <w:rPr>
          <w:rFonts w:ascii="Times New Roman" w:hAnsi="Times New Roman" w:cs="Times New Roman"/>
          <w:lang w:val="id-ID"/>
        </w:rPr>
        <w:t xml:space="preserve">akan mengukur seberapa besar pengaruh pertumbuhan penjualan , intensitas modal dan ukuran perusahaan yang akan dituangkan dalam pernyataan </w:t>
      </w:r>
      <w:r>
        <w:rPr>
          <w:rFonts w:ascii="Times New Roman" w:hAnsi="Times New Roman" w:cs="Times New Roman"/>
        </w:rPr>
        <w:t xml:space="preserve"> sebagai berikut: </w:t>
      </w:r>
    </w:p>
    <w:p w14:paraId="5EB7BF9A" w14:textId="77777777" w:rsidR="002726BA" w:rsidRDefault="002726BA" w:rsidP="002726BA">
      <w:pPr>
        <w:pStyle w:val="ListParagraph"/>
        <w:tabs>
          <w:tab w:val="left" w:pos="1701"/>
          <w:tab w:val="left" w:pos="1843"/>
        </w:tabs>
        <w:spacing w:after="0" w:line="360" w:lineRule="auto"/>
        <w:ind w:left="567" w:hanging="567"/>
        <w:jc w:val="both"/>
        <w:rPr>
          <w:rFonts w:ascii="Times New Roman" w:hAnsi="Times New Roman" w:cs="Times New Roman"/>
          <w:lang w:val="id-ID"/>
        </w:rPr>
      </w:pPr>
      <w:r>
        <w:rPr>
          <w:rFonts w:ascii="Times New Roman" w:hAnsi="Times New Roman" w:cs="Times New Roman"/>
        </w:rPr>
        <w:t>H0</w:t>
      </w:r>
      <w:r>
        <w:rPr>
          <w:rFonts w:ascii="Times New Roman" w:hAnsi="Times New Roman" w:cs="Times New Roman"/>
          <w:vertAlign w:val="subscript"/>
          <w:lang w:val="id-ID"/>
        </w:rPr>
        <w:t xml:space="preserve">1 </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rPr>
        <w:t xml:space="preserve">Tidak terdapat pengaruh signifikan antara pertumbuhan penjualan terhadap </w:t>
      </w:r>
      <w:r>
        <w:rPr>
          <w:rFonts w:ascii="Times New Roman" w:hAnsi="Times New Roman" w:cs="Times New Roman"/>
          <w:lang w:val="id-ID"/>
        </w:rPr>
        <w:t xml:space="preserve">manajemen pajak secara parsial. </w:t>
      </w:r>
    </w:p>
    <w:p w14:paraId="4A3E6D8E" w14:textId="77777777" w:rsidR="002726BA" w:rsidRDefault="002726BA" w:rsidP="002726BA">
      <w:pPr>
        <w:spacing w:after="0" w:line="360" w:lineRule="auto"/>
        <w:ind w:left="567" w:hanging="567"/>
        <w:jc w:val="both"/>
        <w:rPr>
          <w:rFonts w:ascii="Times New Roman" w:hAnsi="Times New Roman" w:cs="Times New Roman"/>
          <w:lang w:val="id-ID"/>
        </w:rPr>
      </w:pPr>
      <w:r>
        <w:rPr>
          <w:rFonts w:ascii="Times New Roman" w:hAnsi="Times New Roman" w:cs="Times New Roman"/>
        </w:rPr>
        <w:t>Ha</w:t>
      </w:r>
      <w:r>
        <w:rPr>
          <w:rFonts w:ascii="Times New Roman" w:hAnsi="Times New Roman" w:cs="Times New Roman"/>
          <w:vertAlign w:val="subscript"/>
          <w:lang w:val="id-ID"/>
        </w:rPr>
        <w:t xml:space="preserve">1 </w:t>
      </w:r>
      <w:r>
        <w:rPr>
          <w:rFonts w:ascii="Times New Roman" w:hAnsi="Times New Roman" w:cs="Times New Roman"/>
        </w:rPr>
        <w:t>:</w:t>
      </w:r>
      <w:r>
        <w:rPr>
          <w:rFonts w:ascii="Times New Roman" w:hAnsi="Times New Roman" w:cs="Times New Roman"/>
        </w:rPr>
        <w:tab/>
        <w:t xml:space="preserve">Terdapat pengaruh signifikan antara pertumbuhan penjualan terhadap </w:t>
      </w:r>
      <w:r>
        <w:rPr>
          <w:rFonts w:ascii="Times New Roman" w:hAnsi="Times New Roman" w:cs="Times New Roman"/>
          <w:lang w:val="id-ID"/>
        </w:rPr>
        <w:t>manajemen pajak secara parsial.</w:t>
      </w:r>
    </w:p>
    <w:p w14:paraId="66324080" w14:textId="77777777" w:rsidR="002726BA" w:rsidRDefault="002726BA" w:rsidP="002726BA">
      <w:pPr>
        <w:tabs>
          <w:tab w:val="left" w:pos="1843"/>
        </w:tabs>
        <w:spacing w:after="0" w:line="360" w:lineRule="auto"/>
        <w:ind w:left="567" w:hanging="567"/>
        <w:jc w:val="both"/>
        <w:rPr>
          <w:rFonts w:ascii="Times New Roman" w:hAnsi="Times New Roman" w:cs="Times New Roman"/>
          <w:lang w:val="id-ID"/>
        </w:rPr>
      </w:pPr>
      <w:r>
        <w:rPr>
          <w:rFonts w:ascii="Times New Roman" w:hAnsi="Times New Roman" w:cs="Times New Roman"/>
        </w:rPr>
        <w:t>H0</w:t>
      </w:r>
      <w:r>
        <w:rPr>
          <w:rFonts w:ascii="Times New Roman" w:hAnsi="Times New Roman" w:cs="Times New Roman"/>
          <w:vertAlign w:val="subscript"/>
          <w:lang w:val="id-ID"/>
        </w:rPr>
        <w:t xml:space="preserve">2 </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rPr>
        <w:t xml:space="preserve">Tidak terdapat pengaruh signifikan antara </w:t>
      </w:r>
      <w:r>
        <w:rPr>
          <w:rFonts w:ascii="Times New Roman" w:hAnsi="Times New Roman" w:cs="Times New Roman"/>
          <w:lang w:val="id-ID"/>
        </w:rPr>
        <w:t xml:space="preserve">intensitas modal </w:t>
      </w:r>
      <w:r>
        <w:rPr>
          <w:rFonts w:ascii="Times New Roman" w:hAnsi="Times New Roman" w:cs="Times New Roman"/>
        </w:rPr>
        <w:t xml:space="preserve">terhadap </w:t>
      </w:r>
      <w:r>
        <w:rPr>
          <w:rFonts w:ascii="Times New Roman" w:hAnsi="Times New Roman" w:cs="Times New Roman"/>
          <w:lang w:val="id-ID"/>
        </w:rPr>
        <w:t>manajemen pajak secara parsial.</w:t>
      </w:r>
    </w:p>
    <w:p w14:paraId="30E149B0" w14:textId="77777777" w:rsidR="002726BA" w:rsidRDefault="002726BA" w:rsidP="002726BA">
      <w:pPr>
        <w:tabs>
          <w:tab w:val="left" w:pos="1843"/>
          <w:tab w:val="left" w:pos="2127"/>
        </w:tabs>
        <w:spacing w:after="0" w:line="360" w:lineRule="auto"/>
        <w:ind w:left="567" w:hanging="567"/>
        <w:jc w:val="both"/>
        <w:rPr>
          <w:rFonts w:ascii="Times New Roman" w:hAnsi="Times New Roman" w:cs="Times New Roman"/>
          <w:lang w:val="id-ID"/>
        </w:rPr>
      </w:pPr>
      <w:r>
        <w:rPr>
          <w:rFonts w:ascii="Times New Roman" w:hAnsi="Times New Roman" w:cs="Times New Roman"/>
          <w:lang w:val="id-ID"/>
        </w:rPr>
        <w:t>Ha</w:t>
      </w:r>
      <w:r>
        <w:rPr>
          <w:rFonts w:ascii="Times New Roman" w:hAnsi="Times New Roman" w:cs="Times New Roman"/>
          <w:vertAlign w:val="subscript"/>
          <w:lang w:val="id-ID"/>
        </w:rPr>
        <w:t xml:space="preserve">2 </w:t>
      </w:r>
      <w:r>
        <w:rPr>
          <w:rFonts w:ascii="Times New Roman" w:hAnsi="Times New Roman" w:cs="Times New Roman"/>
          <w:lang w:val="id-ID"/>
        </w:rPr>
        <w:t xml:space="preserve">: </w:t>
      </w:r>
      <w:r>
        <w:rPr>
          <w:rFonts w:ascii="Times New Roman" w:hAnsi="Times New Roman" w:cs="Times New Roman"/>
          <w:lang w:val="id-ID"/>
        </w:rPr>
        <w:tab/>
        <w:t>Terdapat pengaruh signifikan antara intensitas modal terhadap manajemen pajak secara parsial.</w:t>
      </w:r>
    </w:p>
    <w:p w14:paraId="6B2EAE59" w14:textId="77777777" w:rsidR="002726BA" w:rsidRDefault="002726BA" w:rsidP="002726BA">
      <w:pPr>
        <w:pStyle w:val="ListParagraph"/>
        <w:spacing w:after="0" w:line="360" w:lineRule="auto"/>
        <w:ind w:left="567" w:hanging="567"/>
        <w:jc w:val="both"/>
        <w:rPr>
          <w:rFonts w:ascii="Times New Roman" w:hAnsi="Times New Roman" w:cs="Times New Roman"/>
          <w:lang w:val="id-ID"/>
        </w:rPr>
      </w:pPr>
      <w:r>
        <w:rPr>
          <w:rFonts w:ascii="Times New Roman" w:hAnsi="Times New Roman" w:cs="Times New Roman"/>
          <w:lang w:val="id-ID"/>
        </w:rPr>
        <w:t>H0</w:t>
      </w:r>
      <w:r>
        <w:rPr>
          <w:rFonts w:ascii="Times New Roman" w:hAnsi="Times New Roman" w:cs="Times New Roman"/>
          <w:vertAlign w:val="subscript"/>
          <w:lang w:val="id-ID"/>
        </w:rPr>
        <w:t xml:space="preserve">3 </w:t>
      </w:r>
      <w:r>
        <w:rPr>
          <w:rFonts w:ascii="Times New Roman" w:hAnsi="Times New Roman" w:cs="Times New Roman"/>
          <w:lang w:val="id-ID"/>
        </w:rPr>
        <w:t>:</w:t>
      </w:r>
      <w:r>
        <w:rPr>
          <w:rFonts w:ascii="Times New Roman" w:hAnsi="Times New Roman" w:cs="Times New Roman"/>
          <w:lang w:val="id-ID"/>
        </w:rPr>
        <w:tab/>
        <w:t>Tidak terdapat pengaruh signifikan antara ukuran perusahaan terhadap manajemen pajak secara parsial.</w:t>
      </w:r>
    </w:p>
    <w:p w14:paraId="78E37BF9" w14:textId="77777777" w:rsidR="002726BA" w:rsidRDefault="002726BA" w:rsidP="002726BA">
      <w:pPr>
        <w:pStyle w:val="ListParagraph"/>
        <w:tabs>
          <w:tab w:val="left" w:pos="1560"/>
          <w:tab w:val="left" w:pos="1843"/>
        </w:tabs>
        <w:spacing w:after="0" w:line="360" w:lineRule="auto"/>
        <w:ind w:left="567" w:hanging="567"/>
        <w:jc w:val="both"/>
        <w:rPr>
          <w:rFonts w:ascii="Times New Roman" w:hAnsi="Times New Roman" w:cs="Times New Roman"/>
          <w:lang w:val="id-ID"/>
        </w:rPr>
      </w:pPr>
      <w:r>
        <w:rPr>
          <w:rFonts w:ascii="Times New Roman" w:hAnsi="Times New Roman" w:cs="Times New Roman"/>
          <w:lang w:val="id-ID"/>
        </w:rPr>
        <w:t>Ha</w:t>
      </w:r>
      <w:r>
        <w:rPr>
          <w:rFonts w:ascii="Times New Roman" w:hAnsi="Times New Roman" w:cs="Times New Roman"/>
          <w:vertAlign w:val="subscript"/>
          <w:lang w:val="id-ID"/>
        </w:rPr>
        <w:t>3</w:t>
      </w:r>
      <w:r>
        <w:rPr>
          <w:rFonts w:ascii="Times New Roman" w:hAnsi="Times New Roman" w:cs="Times New Roman"/>
          <w:lang w:val="id-ID"/>
        </w:rPr>
        <w:t xml:space="preserve"> :</w:t>
      </w:r>
      <w:r>
        <w:rPr>
          <w:rFonts w:ascii="Times New Roman" w:hAnsi="Times New Roman" w:cs="Times New Roman"/>
          <w:lang w:val="id-ID"/>
        </w:rPr>
        <w:tab/>
        <w:t xml:space="preserve">Terdapat pengaruh signifikan antara ukuran perusahaan terhadap manajemen pajak secara parsial. </w:t>
      </w:r>
    </w:p>
    <w:p w14:paraId="6D10A98E" w14:textId="77777777" w:rsidR="002726BA" w:rsidRDefault="002726BA" w:rsidP="002726BA">
      <w:pPr>
        <w:pStyle w:val="ListParagraph"/>
        <w:tabs>
          <w:tab w:val="left" w:pos="1418"/>
        </w:tabs>
        <w:spacing w:after="0" w:line="360" w:lineRule="auto"/>
        <w:ind w:left="567" w:hanging="567"/>
        <w:jc w:val="both"/>
        <w:rPr>
          <w:rFonts w:ascii="Times New Roman" w:hAnsi="Times New Roman" w:cs="Times New Roman"/>
          <w:lang w:val="id-ID"/>
        </w:rPr>
      </w:pPr>
      <w:r>
        <w:rPr>
          <w:rFonts w:ascii="Times New Roman" w:hAnsi="Times New Roman" w:cs="Times New Roman"/>
        </w:rPr>
        <w:t>H0</w:t>
      </w:r>
      <w:r>
        <w:rPr>
          <w:rFonts w:ascii="Times New Roman" w:hAnsi="Times New Roman" w:cs="Times New Roman"/>
          <w:vertAlign w:val="subscript"/>
          <w:lang w:val="id-ID"/>
        </w:rPr>
        <w:t>4</w:t>
      </w:r>
      <w:r>
        <w:rPr>
          <w:rFonts w:ascii="Times New Roman" w:hAnsi="Times New Roman" w:cs="Times New Roman"/>
          <w:lang w:val="id-ID"/>
        </w:rPr>
        <w:t xml:space="preserve"> :</w:t>
      </w:r>
      <w:r>
        <w:rPr>
          <w:rFonts w:ascii="Times New Roman" w:hAnsi="Times New Roman" w:cs="Times New Roman"/>
          <w:lang w:val="id-ID"/>
        </w:rPr>
        <w:tab/>
      </w:r>
      <w:r>
        <w:rPr>
          <w:rFonts w:ascii="Times New Roman" w:hAnsi="Times New Roman" w:cs="Times New Roman"/>
        </w:rPr>
        <w:t>Tidak terdapat pengaruh signifikan antara pertumbuhan penjualan,</w:t>
      </w:r>
      <w:r>
        <w:rPr>
          <w:rFonts w:ascii="Times New Roman" w:hAnsi="Times New Roman" w:cs="Times New Roman"/>
          <w:lang w:val="id-ID"/>
        </w:rPr>
        <w:t xml:space="preserve"> intensitas modal dan ukuran perusahaan terhadap manajemen pajak secara simultan.</w:t>
      </w:r>
    </w:p>
    <w:p w14:paraId="449A6BC5" w14:textId="4A20618F" w:rsidR="003541EC" w:rsidRDefault="002726BA" w:rsidP="007D107C">
      <w:pPr>
        <w:spacing w:after="0" w:line="360" w:lineRule="auto"/>
        <w:ind w:left="567" w:hanging="567"/>
        <w:rPr>
          <w:rFonts w:ascii="Times New Roman" w:hAnsi="Times New Roman" w:cs="Times New Roman"/>
          <w:lang w:val="id-ID"/>
        </w:rPr>
      </w:pPr>
      <w:r>
        <w:rPr>
          <w:rFonts w:ascii="Times New Roman" w:hAnsi="Times New Roman" w:cs="Times New Roman"/>
        </w:rPr>
        <w:t>Ha</w:t>
      </w:r>
      <w:r>
        <w:rPr>
          <w:rFonts w:ascii="Times New Roman" w:hAnsi="Times New Roman" w:cs="Times New Roman"/>
          <w:vertAlign w:val="subscript"/>
          <w:lang w:val="id-ID"/>
        </w:rPr>
        <w:t>4</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rPr>
        <w:t xml:space="preserve">Terdapat pengaruh signifikan </w:t>
      </w:r>
      <w:r>
        <w:rPr>
          <w:rFonts w:ascii="Times New Roman" w:hAnsi="Times New Roman" w:cs="Times New Roman"/>
          <w:lang w:val="id-ID"/>
        </w:rPr>
        <w:t xml:space="preserve">antara </w:t>
      </w:r>
      <w:r>
        <w:rPr>
          <w:rFonts w:ascii="Times New Roman" w:hAnsi="Times New Roman" w:cs="Times New Roman"/>
        </w:rPr>
        <w:t xml:space="preserve">pertumbuhan penjualan, </w:t>
      </w:r>
      <w:r>
        <w:rPr>
          <w:rFonts w:ascii="Times New Roman" w:hAnsi="Times New Roman" w:cs="Times New Roman"/>
          <w:lang w:val="id-ID"/>
        </w:rPr>
        <w:t>intensitas modal dan ukuran perusahaan terhadap manajemen pajak secara simultan</w:t>
      </w:r>
      <w:r w:rsidR="0047559B">
        <w:rPr>
          <w:rFonts w:ascii="Times New Roman" w:hAnsi="Times New Roman" w:cs="Times New Roman"/>
          <w:lang w:val="id-ID"/>
        </w:rPr>
        <w:t>.</w:t>
      </w:r>
    </w:p>
    <w:p w14:paraId="13FC489F" w14:textId="3010A78A" w:rsidR="003541EC" w:rsidRDefault="003541EC" w:rsidP="002726BA">
      <w:pPr>
        <w:spacing w:after="0" w:line="360" w:lineRule="auto"/>
        <w:ind w:left="567" w:hanging="567"/>
        <w:rPr>
          <w:rFonts w:ascii="Times New Roman" w:hAnsi="Times New Roman" w:cs="Times New Roman"/>
          <w:b/>
          <w:sz w:val="24"/>
          <w:szCs w:val="24"/>
          <w:lang w:val="id-ID"/>
        </w:rPr>
      </w:pPr>
      <w:r w:rsidRPr="003541EC">
        <w:rPr>
          <w:rFonts w:ascii="Times New Roman" w:hAnsi="Times New Roman" w:cs="Times New Roman"/>
          <w:b/>
          <w:sz w:val="24"/>
          <w:szCs w:val="24"/>
          <w:lang w:val="id-ID"/>
        </w:rPr>
        <w:t xml:space="preserve">Metode Penelitian </w:t>
      </w:r>
    </w:p>
    <w:p w14:paraId="60FBA28B" w14:textId="574B8D67" w:rsidR="003541EC" w:rsidRDefault="003541EC" w:rsidP="007D107C">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 xml:space="preserve">Penelitian yang dilakukan adalah penelitian asosiatif yang bertujuan untuk mengetahui hubungan antara 2 variabel atau lebih dengan pendekatan kuantitatif. Hubungan yang digunakan dalam penelitian yaitu hubungan sebab akibat. Hubungan ini dapat terjadi apabila 2 variabel atau lebih mempengaruhi variabel lainnya. Pendekatan kuantitatif menggunakan data sekunder yang berupa laporan keuangan akhir tahun pada perusahaan. Penulis menggunakan periode selama 4 (empat) tahun yang dimulai dari tahun 2014 -2017. </w:t>
      </w:r>
    </w:p>
    <w:p w14:paraId="52EF1059" w14:textId="758EAB9D" w:rsidR="003541EC" w:rsidRPr="003541EC" w:rsidRDefault="003541EC" w:rsidP="003541EC">
      <w:pPr>
        <w:pStyle w:val="ListParagraph"/>
        <w:spacing w:after="0" w:line="360" w:lineRule="auto"/>
        <w:ind w:left="0"/>
        <w:jc w:val="both"/>
        <w:rPr>
          <w:rFonts w:ascii="Times New Roman" w:hAnsi="Times New Roman" w:cs="Times New Roman"/>
          <w:b/>
          <w:sz w:val="24"/>
          <w:szCs w:val="24"/>
          <w:lang w:val="id-ID"/>
        </w:rPr>
      </w:pPr>
      <w:r w:rsidRPr="003541EC">
        <w:rPr>
          <w:rFonts w:ascii="Times New Roman" w:hAnsi="Times New Roman" w:cs="Times New Roman"/>
          <w:b/>
          <w:sz w:val="24"/>
          <w:szCs w:val="24"/>
          <w:lang w:val="id-ID"/>
        </w:rPr>
        <w:t>Teknik Pengambilan Sampel</w:t>
      </w:r>
    </w:p>
    <w:p w14:paraId="24DA38E2" w14:textId="087C9C30" w:rsidR="006722B5" w:rsidRDefault="003541EC" w:rsidP="007D107C">
      <w:pPr>
        <w:spacing w:after="0" w:line="360" w:lineRule="auto"/>
        <w:jc w:val="both"/>
        <w:rPr>
          <w:rFonts w:ascii="Times New Roman" w:hAnsi="Times New Roman" w:cs="Times New Roman"/>
          <w:lang w:val="id-ID"/>
        </w:rPr>
      </w:pPr>
      <w:r>
        <w:rPr>
          <w:rFonts w:ascii="Times New Roman" w:hAnsi="Times New Roman" w:cs="Times New Roman"/>
          <w:lang w:val="id-ID"/>
        </w:rPr>
        <w:t xml:space="preserve">Populasi adalah keseluruhan obyek yang karakteristiknya akan diteliti. Populasi dalam penelitian ini adalah perusahaan sektor industri dasar dan kimia </w:t>
      </w:r>
      <w:r>
        <w:rPr>
          <w:rFonts w:ascii="Times New Roman" w:hAnsi="Times New Roman" w:cs="Times New Roman"/>
          <w:lang w:val="en-US"/>
        </w:rPr>
        <w:t>y</w:t>
      </w:r>
      <w:r>
        <w:rPr>
          <w:rFonts w:ascii="Times New Roman" w:hAnsi="Times New Roman" w:cs="Times New Roman"/>
          <w:lang w:val="id-ID"/>
        </w:rPr>
        <w:t xml:space="preserve">ang terdaftar di Bursa Efek Indonesia (BEI) pada periode 2014-2017. Metode pengambilan sampel dalam penelitian ini adalah </w:t>
      </w:r>
      <w:r>
        <w:rPr>
          <w:rFonts w:ascii="Times New Roman" w:hAnsi="Times New Roman" w:cs="Times New Roman"/>
          <w:i/>
          <w:lang w:val="id-ID"/>
        </w:rPr>
        <w:t xml:space="preserve">purposive sampling method. Purposive sampling method </w:t>
      </w:r>
      <w:r>
        <w:rPr>
          <w:rFonts w:ascii="Times New Roman" w:hAnsi="Times New Roman" w:cs="Times New Roman"/>
          <w:lang w:val="id-ID"/>
        </w:rPr>
        <w:t xml:space="preserve">adalah teknik pengambilan sampel yang anggotanya dipilih secara khusus berdasarkan kriteria tertentu untuk tujuan penelitian. Berikut kriteria yang digunakan untuk  </w:t>
      </w:r>
      <w:r>
        <w:rPr>
          <w:rFonts w:ascii="Times New Roman" w:hAnsi="Times New Roman" w:cs="Times New Roman"/>
          <w:i/>
          <w:lang w:val="id-ID"/>
        </w:rPr>
        <w:t xml:space="preserve">purposive sampling method </w:t>
      </w:r>
      <w:r>
        <w:rPr>
          <w:rFonts w:ascii="Times New Roman" w:hAnsi="Times New Roman" w:cs="Times New Roman"/>
          <w:lang w:val="id-ID"/>
        </w:rPr>
        <w:t xml:space="preserve">adalah (1) </w:t>
      </w:r>
      <w:r w:rsidRPr="003541EC">
        <w:rPr>
          <w:rFonts w:ascii="Times New Roman" w:hAnsi="Times New Roman" w:cs="Times New Roman"/>
          <w:lang w:val="id-ID"/>
        </w:rPr>
        <w:t>Perusahaan sub sektor industri dasar dan kimia yang terdaftar di Bursa Efek Indonesia pada periode 2014 sampai 2017.</w:t>
      </w:r>
      <w:r>
        <w:rPr>
          <w:rFonts w:ascii="Times New Roman" w:hAnsi="Times New Roman" w:cs="Times New Roman"/>
          <w:lang w:val="id-ID"/>
        </w:rPr>
        <w:t xml:space="preserve"> (2) </w:t>
      </w:r>
      <w:r w:rsidRPr="003541EC">
        <w:rPr>
          <w:rFonts w:ascii="Times New Roman" w:hAnsi="Times New Roman" w:cs="Times New Roman"/>
          <w:lang w:val="id-ID"/>
        </w:rPr>
        <w:t xml:space="preserve">Perusahaan sub sektor industri dasar dan kimia yang terdaftar </w:t>
      </w:r>
      <w:r w:rsidRPr="003541EC">
        <w:rPr>
          <w:rFonts w:ascii="Times New Roman" w:hAnsi="Times New Roman" w:cs="Times New Roman"/>
          <w:lang w:val="id-ID"/>
        </w:rPr>
        <w:lastRenderedPageBreak/>
        <w:t>di BEI mengalami keuntungan selama periode 2014-2017.</w:t>
      </w:r>
      <w:r>
        <w:rPr>
          <w:rFonts w:ascii="Times New Roman" w:hAnsi="Times New Roman" w:cs="Times New Roman"/>
          <w:lang w:val="id-ID"/>
        </w:rPr>
        <w:t xml:space="preserve"> (3) </w:t>
      </w:r>
      <w:r w:rsidRPr="003541EC">
        <w:rPr>
          <w:rFonts w:ascii="Times New Roman" w:hAnsi="Times New Roman" w:cs="Times New Roman"/>
          <w:lang w:val="id-ID"/>
        </w:rPr>
        <w:t>Perusahaan sub sektor industri dasar dan kimia menerbitkan laporan keuangan perusahaan secara lengkap selama periode 2014-2017.</w:t>
      </w:r>
      <w:r>
        <w:rPr>
          <w:rFonts w:ascii="Times New Roman" w:hAnsi="Times New Roman" w:cs="Times New Roman"/>
          <w:lang w:val="id-ID"/>
        </w:rPr>
        <w:t xml:space="preserve"> (4) </w:t>
      </w:r>
      <w:r w:rsidRPr="003541EC">
        <w:rPr>
          <w:rFonts w:ascii="Times New Roman" w:hAnsi="Times New Roman" w:cs="Times New Roman"/>
          <w:lang w:val="id-ID"/>
        </w:rPr>
        <w:t>Menggunakan mata uang rupiah dalam laporan keuangan</w:t>
      </w:r>
      <w:r>
        <w:rPr>
          <w:rFonts w:ascii="Times New Roman" w:hAnsi="Times New Roman" w:cs="Times New Roman"/>
          <w:lang w:val="id-ID"/>
        </w:rPr>
        <w:t xml:space="preserve"> selama periode 2014-2017</w:t>
      </w:r>
      <w:r w:rsidR="006722B5">
        <w:rPr>
          <w:rFonts w:ascii="Times New Roman" w:hAnsi="Times New Roman" w:cs="Times New Roman"/>
          <w:lang w:val="id-ID"/>
        </w:rPr>
        <w:t>.</w:t>
      </w:r>
    </w:p>
    <w:p w14:paraId="2C9F39F0" w14:textId="70629528" w:rsidR="006722B5" w:rsidRPr="006722B5" w:rsidRDefault="006722B5" w:rsidP="003541EC">
      <w:pPr>
        <w:spacing w:after="0" w:line="360" w:lineRule="auto"/>
        <w:jc w:val="both"/>
        <w:rPr>
          <w:rFonts w:ascii="Times New Roman" w:hAnsi="Times New Roman" w:cs="Times New Roman"/>
          <w:b/>
          <w:sz w:val="24"/>
          <w:szCs w:val="24"/>
          <w:lang w:val="id-ID"/>
        </w:rPr>
      </w:pPr>
      <w:r w:rsidRPr="006722B5">
        <w:rPr>
          <w:rFonts w:ascii="Times New Roman" w:hAnsi="Times New Roman" w:cs="Times New Roman"/>
          <w:b/>
          <w:sz w:val="24"/>
          <w:szCs w:val="24"/>
          <w:lang w:val="id-ID"/>
        </w:rPr>
        <w:t>Teknik pengumpulan data</w:t>
      </w:r>
    </w:p>
    <w:p w14:paraId="1CF2287D" w14:textId="2F8082E7" w:rsidR="00085190" w:rsidRDefault="006722B5" w:rsidP="007D107C">
      <w:pPr>
        <w:spacing w:after="0" w:line="360" w:lineRule="auto"/>
        <w:jc w:val="both"/>
        <w:rPr>
          <w:rFonts w:ascii="Times New Roman" w:hAnsi="Times New Roman" w:cs="Times New Roman"/>
          <w:lang w:val="id-ID"/>
        </w:rPr>
      </w:pPr>
      <w:r>
        <w:rPr>
          <w:rFonts w:ascii="Times New Roman" w:hAnsi="Times New Roman" w:cs="Times New Roman"/>
          <w:lang w:val="id-ID"/>
        </w:rPr>
        <w:t>Pada penelitian ini menggunakan data sekunder yang bersumber dari perusahaan manufaktur sub sektor industri dasar dan kimia yang terdaftar di Bursa Efek Indonesia tahun 2014-2017.</w:t>
      </w:r>
    </w:p>
    <w:p w14:paraId="7A99E87E" w14:textId="021A40E0" w:rsidR="00085190" w:rsidRDefault="00085190" w:rsidP="006722B5">
      <w:pPr>
        <w:spacing w:after="0" w:line="360" w:lineRule="auto"/>
        <w:rPr>
          <w:rFonts w:ascii="Times New Roman" w:hAnsi="Times New Roman" w:cs="Times New Roman"/>
          <w:b/>
          <w:sz w:val="24"/>
          <w:szCs w:val="24"/>
          <w:lang w:val="id-ID"/>
        </w:rPr>
      </w:pPr>
      <w:r w:rsidRPr="00085190">
        <w:rPr>
          <w:rFonts w:ascii="Times New Roman" w:hAnsi="Times New Roman" w:cs="Times New Roman"/>
          <w:b/>
          <w:sz w:val="24"/>
          <w:szCs w:val="24"/>
          <w:lang w:val="id-ID"/>
        </w:rPr>
        <w:t>Alat analisis yang digunakan</w:t>
      </w:r>
    </w:p>
    <w:p w14:paraId="44378141" w14:textId="05AFA350" w:rsidR="00085190" w:rsidRPr="00091795" w:rsidRDefault="00085190" w:rsidP="006722B5">
      <w:pPr>
        <w:spacing w:after="0" w:line="360" w:lineRule="auto"/>
        <w:rPr>
          <w:rFonts w:ascii="Times New Roman" w:hAnsi="Times New Roman" w:cs="Times New Roman"/>
          <w:sz w:val="24"/>
          <w:szCs w:val="24"/>
          <w:lang w:val="id-ID"/>
        </w:rPr>
      </w:pPr>
      <w:r w:rsidRPr="00091795">
        <w:rPr>
          <w:rFonts w:ascii="Times New Roman" w:hAnsi="Times New Roman" w:cs="Times New Roman"/>
          <w:sz w:val="24"/>
          <w:szCs w:val="24"/>
          <w:lang w:val="id-ID"/>
        </w:rPr>
        <w:t>Analisis Statistik Deskriptif</w:t>
      </w:r>
    </w:p>
    <w:p w14:paraId="434F7CF1" w14:textId="702AAADC" w:rsidR="00085190" w:rsidRDefault="00085190" w:rsidP="007D107C">
      <w:pPr>
        <w:spacing w:after="0" w:line="360" w:lineRule="auto"/>
        <w:jc w:val="both"/>
        <w:rPr>
          <w:rFonts w:ascii="Times New Roman" w:hAnsi="Times New Roman" w:cs="Times New Roman"/>
          <w:lang w:val="id-ID"/>
        </w:rPr>
      </w:pPr>
      <w:r>
        <w:rPr>
          <w:rFonts w:ascii="Times New Roman" w:hAnsi="Times New Roman" w:cs="Times New Roman"/>
          <w:lang w:val="id-ID"/>
        </w:rPr>
        <w:t>Analisis statistik deskriptif digunakan untuk memberikan gambaran atau deskripsi mengenai pengaruh pertumbuhan penjualan, intensitas modal, ukuran perusahaan terhadap manajemen pajak pada perusahaan manufaktur sub sektor industri dasar dan kimia yang terdaftar di Bursa Efek Indonesia tahun 2014-2017.</w:t>
      </w:r>
    </w:p>
    <w:p w14:paraId="4E27921E" w14:textId="4A68AF64" w:rsidR="00085190" w:rsidRPr="00091795" w:rsidRDefault="00085190" w:rsidP="006722B5">
      <w:pPr>
        <w:spacing w:after="0" w:line="360" w:lineRule="auto"/>
        <w:rPr>
          <w:rFonts w:ascii="Times New Roman" w:hAnsi="Times New Roman" w:cs="Times New Roman"/>
          <w:sz w:val="24"/>
          <w:szCs w:val="24"/>
          <w:lang w:val="id-ID"/>
        </w:rPr>
      </w:pPr>
      <w:r w:rsidRPr="00091795">
        <w:rPr>
          <w:rFonts w:ascii="Times New Roman" w:hAnsi="Times New Roman" w:cs="Times New Roman"/>
          <w:sz w:val="24"/>
          <w:szCs w:val="24"/>
          <w:lang w:val="id-ID"/>
        </w:rPr>
        <w:t>Uji Asumsi Klasik</w:t>
      </w:r>
    </w:p>
    <w:p w14:paraId="6784AF29" w14:textId="2FE9BD0C" w:rsidR="00E51CF7" w:rsidRDefault="00085190" w:rsidP="007D107C">
      <w:pPr>
        <w:spacing w:after="0" w:line="360" w:lineRule="auto"/>
        <w:jc w:val="both"/>
        <w:rPr>
          <w:rFonts w:ascii="Times New Roman" w:hAnsi="Times New Roman" w:cs="Times New Roman"/>
          <w:lang w:val="id-ID"/>
        </w:rPr>
      </w:pPr>
      <w:r>
        <w:rPr>
          <w:rFonts w:ascii="Times New Roman" w:hAnsi="Times New Roman" w:cs="Times New Roman"/>
          <w:lang w:val="id-ID"/>
        </w:rPr>
        <w:t>Untuk mengetahui apakah model regresi benar- benar menunjukan hubungan yang signifikan dan representatif, maka model tersebur harus memenuhi asumsi klasik regresi. Uji asumsi klasik yang akan dilakukan adalah uji normalitas, multikolinearitas, heterokedastisitas</w:t>
      </w:r>
      <w:r w:rsidR="00E51CF7">
        <w:rPr>
          <w:rFonts w:ascii="Times New Roman" w:hAnsi="Times New Roman" w:cs="Times New Roman"/>
          <w:lang w:val="id-ID"/>
        </w:rPr>
        <w:t>, dan autokorelasi.</w:t>
      </w:r>
    </w:p>
    <w:p w14:paraId="120F34DB" w14:textId="7A4F0010" w:rsidR="00E51CF7" w:rsidRPr="00091795" w:rsidRDefault="00E51CF7" w:rsidP="006722B5">
      <w:pPr>
        <w:spacing w:after="0" w:line="360" w:lineRule="auto"/>
        <w:rPr>
          <w:rFonts w:ascii="Times New Roman" w:hAnsi="Times New Roman" w:cs="Times New Roman"/>
          <w:sz w:val="24"/>
          <w:szCs w:val="24"/>
          <w:lang w:val="id-ID"/>
        </w:rPr>
      </w:pPr>
      <w:r w:rsidRPr="00091795">
        <w:rPr>
          <w:rFonts w:ascii="Times New Roman" w:hAnsi="Times New Roman" w:cs="Times New Roman"/>
          <w:sz w:val="24"/>
          <w:szCs w:val="24"/>
          <w:lang w:val="id-ID"/>
        </w:rPr>
        <w:t>Analisis Regresi Berganda</w:t>
      </w:r>
    </w:p>
    <w:p w14:paraId="55B84A8B" w14:textId="4D61317A" w:rsidR="00E51CF7" w:rsidRDefault="00E51CF7" w:rsidP="007D107C">
      <w:pPr>
        <w:spacing w:after="0" w:line="360" w:lineRule="auto"/>
        <w:jc w:val="both"/>
        <w:rPr>
          <w:rFonts w:ascii="Times New Roman" w:hAnsi="Times New Roman" w:cs="Times New Roman"/>
          <w:lang w:val="id-ID"/>
        </w:rPr>
      </w:pPr>
      <w:r>
        <w:rPr>
          <w:rFonts w:ascii="Times New Roman" w:hAnsi="Times New Roman" w:cs="Times New Roman"/>
          <w:lang w:val="id-ID"/>
        </w:rPr>
        <w:t>Untuk menguji hipotesis dilakukan analisis regresi linear berganda yang dilakukan dengan bantuan SPSS. Model persamaan regresi secara sistematis dapat dirumuskan sebagai berikut :</w:t>
      </w:r>
    </w:p>
    <w:p w14:paraId="24B3E9EB" w14:textId="5CA3DE6D" w:rsidR="007D107C" w:rsidRPr="00480628" w:rsidRDefault="007D107C" w:rsidP="007D107C">
      <w:pPr>
        <w:spacing w:after="0" w:line="360" w:lineRule="auto"/>
        <w:jc w:val="both"/>
        <w:rPr>
          <w:rFonts w:ascii="Times New Roman" w:hAnsi="Times New Roman" w:cs="Times New Roman"/>
          <w:lang w:val="id-ID"/>
        </w:rPr>
      </w:pPr>
      <m:oMathPara>
        <m:oMath>
          <m:r>
            <w:rPr>
              <w:rFonts w:ascii="Cambria Math" w:hAnsi="Cambria Math" w:cs="Times New Roman"/>
              <w:lang w:val="id-ID"/>
            </w:rPr>
            <m:t>Y= α+</m:t>
          </m:r>
          <m:sSub>
            <m:sSubPr>
              <m:ctrlPr>
                <w:rPr>
                  <w:rFonts w:ascii="Cambria Math" w:hAnsi="Cambria Math" w:cs="Times New Roman"/>
                  <w:i/>
                  <w:sz w:val="24"/>
                  <w:szCs w:val="24"/>
                  <w:lang w:val="id-ID"/>
                </w:rPr>
              </m:ctrlPr>
            </m:sSubPr>
            <m:e>
              <m:r>
                <w:rPr>
                  <w:rFonts w:ascii="Cambria Math" w:hAnsi="Cambria Math" w:cs="Times New Roman"/>
                  <w:lang w:val="id-ID"/>
                </w:rPr>
                <m:t>b</m:t>
              </m:r>
            </m:e>
            <m:sub>
              <m:r>
                <w:rPr>
                  <w:rFonts w:ascii="Cambria Math" w:hAnsi="Cambria Math" w:cs="Times New Roman"/>
                  <w:lang w:val="id-ID"/>
                </w:rPr>
                <m:t>1</m:t>
              </m:r>
            </m:sub>
          </m:sSub>
          <m:sSub>
            <m:sSubPr>
              <m:ctrlPr>
                <w:rPr>
                  <w:rFonts w:ascii="Cambria Math" w:hAnsi="Cambria Math" w:cs="Times New Roman"/>
                  <w:i/>
                  <w:sz w:val="24"/>
                  <w:szCs w:val="24"/>
                  <w:lang w:val="id-ID"/>
                </w:rPr>
              </m:ctrlPr>
            </m:sSubPr>
            <m:e>
              <m:r>
                <w:rPr>
                  <w:rFonts w:ascii="Cambria Math" w:hAnsi="Cambria Math" w:cs="Times New Roman"/>
                  <w:lang w:val="id-ID"/>
                </w:rPr>
                <m:t>x</m:t>
              </m:r>
            </m:e>
            <m:sub>
              <m:r>
                <w:rPr>
                  <w:rFonts w:ascii="Cambria Math" w:hAnsi="Cambria Math" w:cs="Times New Roman"/>
                  <w:lang w:val="id-ID"/>
                </w:rPr>
                <m:t>1</m:t>
              </m:r>
            </m:sub>
          </m:sSub>
          <m:r>
            <w:rPr>
              <w:rFonts w:ascii="Cambria Math" w:hAnsi="Cambria Math" w:cs="Times New Roman"/>
              <w:lang w:val="id-ID"/>
            </w:rPr>
            <m:t>+</m:t>
          </m:r>
          <m:sSub>
            <m:sSubPr>
              <m:ctrlPr>
                <w:rPr>
                  <w:rFonts w:ascii="Cambria Math" w:hAnsi="Cambria Math" w:cs="Times New Roman"/>
                  <w:i/>
                  <w:sz w:val="24"/>
                  <w:szCs w:val="24"/>
                  <w:lang w:val="id-ID"/>
                </w:rPr>
              </m:ctrlPr>
            </m:sSubPr>
            <m:e>
              <m:r>
                <w:rPr>
                  <w:rFonts w:ascii="Cambria Math" w:hAnsi="Cambria Math" w:cs="Times New Roman"/>
                  <w:lang w:val="id-ID"/>
                </w:rPr>
                <m:t>b</m:t>
              </m:r>
            </m:e>
            <m:sub>
              <m:r>
                <w:rPr>
                  <w:rFonts w:ascii="Cambria Math" w:hAnsi="Cambria Math" w:cs="Times New Roman"/>
                  <w:lang w:val="id-ID"/>
                </w:rPr>
                <m:t>2</m:t>
              </m:r>
            </m:sub>
          </m:sSub>
          <m:sSub>
            <m:sSubPr>
              <m:ctrlPr>
                <w:rPr>
                  <w:rFonts w:ascii="Cambria Math" w:hAnsi="Cambria Math" w:cs="Times New Roman"/>
                  <w:i/>
                  <w:sz w:val="24"/>
                  <w:szCs w:val="24"/>
                  <w:lang w:val="id-ID"/>
                </w:rPr>
              </m:ctrlPr>
            </m:sSubPr>
            <m:e>
              <m:r>
                <w:rPr>
                  <w:rFonts w:ascii="Cambria Math" w:hAnsi="Cambria Math" w:cs="Times New Roman"/>
                  <w:lang w:val="id-ID"/>
                </w:rPr>
                <m:t>x</m:t>
              </m:r>
            </m:e>
            <m:sub>
              <m:r>
                <w:rPr>
                  <w:rFonts w:ascii="Cambria Math" w:hAnsi="Cambria Math" w:cs="Times New Roman"/>
                  <w:lang w:val="id-ID"/>
                </w:rPr>
                <m:t>2</m:t>
              </m:r>
            </m:sub>
          </m:sSub>
          <m:r>
            <w:rPr>
              <w:rFonts w:ascii="Cambria Math" w:hAnsi="Cambria Math" w:cs="Times New Roman"/>
              <w:lang w:val="id-ID"/>
            </w:rPr>
            <m:t>+</m:t>
          </m:r>
          <m:sSub>
            <m:sSubPr>
              <m:ctrlPr>
                <w:rPr>
                  <w:rFonts w:ascii="Cambria Math" w:hAnsi="Cambria Math" w:cs="Times New Roman"/>
                  <w:i/>
                  <w:sz w:val="24"/>
                  <w:szCs w:val="24"/>
                  <w:lang w:val="id-ID"/>
                </w:rPr>
              </m:ctrlPr>
            </m:sSubPr>
            <m:e>
              <m:r>
                <w:rPr>
                  <w:rFonts w:ascii="Cambria Math" w:hAnsi="Cambria Math" w:cs="Times New Roman"/>
                  <w:lang w:val="id-ID"/>
                </w:rPr>
                <m:t>b</m:t>
              </m:r>
            </m:e>
            <m:sub>
              <m:r>
                <w:rPr>
                  <w:rFonts w:ascii="Cambria Math" w:hAnsi="Cambria Math" w:cs="Times New Roman"/>
                  <w:lang w:val="id-ID"/>
                </w:rPr>
                <m:t>3</m:t>
              </m:r>
            </m:sub>
          </m:sSub>
          <m:sSub>
            <m:sSubPr>
              <m:ctrlPr>
                <w:rPr>
                  <w:rFonts w:ascii="Cambria Math" w:hAnsi="Cambria Math" w:cs="Times New Roman"/>
                  <w:i/>
                  <w:sz w:val="24"/>
                  <w:szCs w:val="24"/>
                  <w:lang w:val="id-ID"/>
                </w:rPr>
              </m:ctrlPr>
            </m:sSubPr>
            <m:e>
              <m:r>
                <w:rPr>
                  <w:rFonts w:ascii="Cambria Math" w:hAnsi="Cambria Math" w:cs="Times New Roman"/>
                  <w:lang w:val="id-ID"/>
                </w:rPr>
                <m:t>x</m:t>
              </m:r>
            </m:e>
            <m:sub>
              <m:r>
                <w:rPr>
                  <w:rFonts w:ascii="Cambria Math" w:hAnsi="Cambria Math" w:cs="Times New Roman"/>
                  <w:lang w:val="id-ID"/>
                </w:rPr>
                <m:t>3</m:t>
              </m:r>
            </m:sub>
          </m:sSub>
          <m:r>
            <w:rPr>
              <w:rFonts w:ascii="Cambria Math" w:hAnsi="Cambria Math" w:cs="Times New Roman"/>
              <w:lang w:val="id-ID"/>
            </w:rPr>
            <m:t>+e</m:t>
          </m:r>
        </m:oMath>
      </m:oMathPara>
    </w:p>
    <w:p w14:paraId="0BA5C094" w14:textId="08D1F09B" w:rsidR="00E51CF7" w:rsidRPr="00091795" w:rsidRDefault="00E51CF7" w:rsidP="00E51CF7">
      <w:pPr>
        <w:spacing w:after="0" w:line="360" w:lineRule="auto"/>
        <w:jc w:val="both"/>
        <w:rPr>
          <w:rFonts w:ascii="Times New Roman" w:hAnsi="Times New Roman" w:cs="Times New Roman"/>
          <w:b/>
          <w:sz w:val="24"/>
          <w:szCs w:val="24"/>
          <w:lang w:val="id-ID"/>
        </w:rPr>
      </w:pPr>
      <w:r w:rsidRPr="00091795">
        <w:rPr>
          <w:rFonts w:ascii="Times New Roman" w:hAnsi="Times New Roman" w:cs="Times New Roman"/>
          <w:b/>
          <w:sz w:val="24"/>
          <w:szCs w:val="24"/>
          <w:lang w:val="id-ID"/>
        </w:rPr>
        <w:t>Pengujian Hipotesis</w:t>
      </w:r>
    </w:p>
    <w:p w14:paraId="46DCFFAA" w14:textId="77777777" w:rsidR="007D107C" w:rsidRPr="00480628" w:rsidRDefault="007D107C" w:rsidP="007D107C">
      <w:pPr>
        <w:pStyle w:val="ListParagraph"/>
        <w:numPr>
          <w:ilvl w:val="0"/>
          <w:numId w:val="3"/>
        </w:numPr>
        <w:spacing w:line="360" w:lineRule="auto"/>
        <w:ind w:left="284" w:hanging="284"/>
        <w:jc w:val="both"/>
        <w:rPr>
          <w:rFonts w:ascii="Times New Roman" w:hAnsi="Times New Roman" w:cs="Times New Roman"/>
          <w:lang w:val="id-ID"/>
        </w:rPr>
      </w:pPr>
      <w:r w:rsidRPr="00480628">
        <w:rPr>
          <w:rFonts w:ascii="Times New Roman" w:hAnsi="Times New Roman" w:cs="Times New Roman"/>
          <w:lang w:val="id-ID"/>
        </w:rPr>
        <w:t>Uji Parsial (Uji t)</w:t>
      </w:r>
    </w:p>
    <w:p w14:paraId="3C53F330" w14:textId="2748F2DA" w:rsidR="00E51CF7" w:rsidRDefault="007D107C" w:rsidP="007D107C">
      <w:pPr>
        <w:pStyle w:val="ListParagraph"/>
        <w:spacing w:after="0" w:line="360" w:lineRule="auto"/>
        <w:ind w:left="284"/>
        <w:jc w:val="both"/>
        <w:rPr>
          <w:rFonts w:ascii="Times New Roman" w:hAnsi="Times New Roman" w:cs="Times New Roman"/>
          <w:lang w:val="id-ID"/>
        </w:rPr>
      </w:pPr>
      <w:r>
        <w:rPr>
          <w:rFonts w:ascii="Times New Roman" w:hAnsi="Times New Roman" w:cs="Times New Roman"/>
        </w:rPr>
        <w:t>Uji t digunakan untuk melakukan pengujian kemampuan variabel independen terhadap variabel dependen. Dalam pengujian uji t dasar pengambilan keputusannya, jika nilai signifikasi t &lt; 0,05 maka variabel independen secara individual dikatakan memiliki pengaruh terhadap variabel dependen. Sebaliknya jika nilai signifikasi t &gt; 0,05 maka variabel independen secara individual tidak berpengaruh terhadap variabel dependen</w:t>
      </w:r>
      <w:r w:rsidR="00E51CF7">
        <w:rPr>
          <w:rFonts w:ascii="Times New Roman" w:hAnsi="Times New Roman" w:cs="Times New Roman"/>
          <w:lang w:val="id-ID"/>
        </w:rPr>
        <w:t>Uji Simultan (Uji F)</w:t>
      </w:r>
    </w:p>
    <w:p w14:paraId="3A425FD3" w14:textId="3A53204F" w:rsidR="00E51CF7" w:rsidRDefault="00E51CF7" w:rsidP="007D107C">
      <w:pPr>
        <w:pStyle w:val="ListParagraph"/>
        <w:numPr>
          <w:ilvl w:val="0"/>
          <w:numId w:val="3"/>
        </w:numPr>
        <w:spacing w:line="360" w:lineRule="auto"/>
        <w:ind w:left="284" w:hanging="284"/>
        <w:jc w:val="both"/>
        <w:rPr>
          <w:rFonts w:ascii="Times New Roman" w:hAnsi="Times New Roman" w:cs="Times New Roman"/>
        </w:rPr>
      </w:pPr>
      <w:r>
        <w:rPr>
          <w:rFonts w:ascii="Times New Roman" w:hAnsi="Times New Roman" w:cs="Times New Roman"/>
        </w:rPr>
        <w:t xml:space="preserve">Uji signifikasi (uji F) digunakan untuk menguji apakah model persamaan regresi dapat digunakan memprediksi variabel dependen. Hipotesis akan diuji dengan menggunakan tingkat signifikan sebesar 5% (0,05). Apabila nilai profitabilitas signifikan &lt; 0,05 berarti hipotesisi diterima dan model regresi dapat digunakan untuk memprediksi variabel </w:t>
      </w:r>
      <w:r>
        <w:rPr>
          <w:rFonts w:ascii="Times New Roman" w:hAnsi="Times New Roman" w:cs="Times New Roman"/>
        </w:rPr>
        <w:lastRenderedPageBreak/>
        <w:t>dependen. Jika nilai probabilitas signifikan &gt; 0,05 berarti hipotesis tidak diterima dan model regresi tidak dapat digunakan untuk memprediksi variabel dependen.</w:t>
      </w:r>
    </w:p>
    <w:p w14:paraId="131A14A2" w14:textId="242C284C" w:rsidR="007D107C" w:rsidRPr="00091795" w:rsidRDefault="007D107C" w:rsidP="00CB77E2">
      <w:pPr>
        <w:pStyle w:val="ListParagraph"/>
        <w:spacing w:after="0" w:line="360" w:lineRule="auto"/>
        <w:ind w:left="0"/>
        <w:jc w:val="both"/>
        <w:rPr>
          <w:rFonts w:ascii="Times New Roman" w:hAnsi="Times New Roman" w:cs="Times New Roman"/>
          <w:b/>
          <w:sz w:val="24"/>
          <w:szCs w:val="24"/>
          <w:lang w:val="id-ID"/>
        </w:rPr>
      </w:pPr>
      <w:r w:rsidRPr="00091795">
        <w:rPr>
          <w:rFonts w:ascii="Times New Roman" w:hAnsi="Times New Roman" w:cs="Times New Roman"/>
          <w:b/>
          <w:sz w:val="24"/>
          <w:szCs w:val="24"/>
          <w:lang w:val="id-ID"/>
        </w:rPr>
        <w:t>Koefisien Determinasi</w:t>
      </w:r>
    </w:p>
    <w:p w14:paraId="6A965447" w14:textId="77777777" w:rsidR="007D107C" w:rsidRDefault="007D107C" w:rsidP="00CB77E2">
      <w:pPr>
        <w:pStyle w:val="ListParagraph"/>
        <w:spacing w:line="360" w:lineRule="auto"/>
        <w:ind w:left="0"/>
        <w:jc w:val="both"/>
        <w:rPr>
          <w:rFonts w:ascii="Times New Roman" w:hAnsi="Times New Roman" w:cs="Times New Roman"/>
          <w:lang w:val="id-ID"/>
        </w:rPr>
      </w:pPr>
      <w:r>
        <w:rPr>
          <w:rFonts w:ascii="Times New Roman" w:hAnsi="Times New Roman" w:cs="Times New Roman"/>
        </w:rPr>
        <w:t>Uji koefisien determinasi digunakan untuk menggambarkan kemampuan model variasi yang terjadi dalam variabel dependen. Nilai koefisien determiniasi berkisar antara nol dan satu. Nilai (R</w:t>
      </w:r>
      <w:r>
        <w:rPr>
          <w:rFonts w:ascii="Times New Roman" w:hAnsi="Times New Roman" w:cs="Times New Roman"/>
          <w:vertAlign w:val="superscript"/>
          <w:lang w:val="id-ID"/>
        </w:rPr>
        <w:t>2</w:t>
      </w:r>
      <w:r>
        <w:rPr>
          <w:rFonts w:ascii="Times New Roman" w:hAnsi="Times New Roman" w:cs="Times New Roman"/>
        </w:rPr>
        <w:t>) yang kecil berarti kemampuan variabel-variabel independen dalam menjelaskan variasi variabel dependen sangat terbatas, sedangkan nilai (R</w:t>
      </w:r>
      <w:r>
        <w:rPr>
          <w:rFonts w:ascii="Times New Roman" w:hAnsi="Times New Roman" w:cs="Times New Roman"/>
          <w:vertAlign w:val="superscript"/>
          <w:lang w:val="id-ID"/>
        </w:rPr>
        <w:t>2</w:t>
      </w:r>
      <w:r>
        <w:rPr>
          <w:rFonts w:ascii="Times New Roman" w:hAnsi="Times New Roman" w:cs="Times New Roman"/>
        </w:rPr>
        <w:t>) yang mendekati satu berarti variabel-variabel independen hampir keseluruhan menjelaskan informasi dalam variabel dependen</w:t>
      </w:r>
      <w:r>
        <w:rPr>
          <w:rFonts w:ascii="Times New Roman" w:hAnsi="Times New Roman" w:cs="Times New Roman"/>
          <w:lang w:val="id-ID"/>
        </w:rPr>
        <w:t>.</w:t>
      </w:r>
    </w:p>
    <w:p w14:paraId="36599BC1" w14:textId="31CFFC98" w:rsidR="00E51CF7" w:rsidRDefault="00E51CF7" w:rsidP="00091795">
      <w:pPr>
        <w:pStyle w:val="ListParagraph"/>
        <w:spacing w:after="0" w:line="240" w:lineRule="auto"/>
        <w:ind w:left="284"/>
        <w:jc w:val="both"/>
        <w:rPr>
          <w:rFonts w:ascii="Times New Roman" w:hAnsi="Times New Roman" w:cs="Times New Roman"/>
          <w:lang w:val="id-ID"/>
        </w:rPr>
      </w:pPr>
    </w:p>
    <w:p w14:paraId="5FB463C9" w14:textId="2FF8ADD0" w:rsidR="00E51CF7" w:rsidRDefault="00223445" w:rsidP="00CB77E2">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PENELITIAN </w:t>
      </w:r>
    </w:p>
    <w:p w14:paraId="7230CD3D" w14:textId="13069E3F" w:rsidR="00223445" w:rsidRDefault="00223445" w:rsidP="00CB77E2">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Uji Asumsi Klasik</w:t>
      </w:r>
    </w:p>
    <w:p w14:paraId="7FF18FAE" w14:textId="090F73AE" w:rsidR="00223445" w:rsidRPr="00C62662" w:rsidRDefault="00223445" w:rsidP="00CB77E2">
      <w:pPr>
        <w:pStyle w:val="ListParagraph"/>
        <w:spacing w:line="360" w:lineRule="auto"/>
        <w:ind w:left="0"/>
        <w:jc w:val="both"/>
        <w:rPr>
          <w:rFonts w:ascii="Times New Roman" w:hAnsi="Times New Roman" w:cs="Times New Roman"/>
          <w:sz w:val="24"/>
          <w:szCs w:val="24"/>
          <w:lang w:val="id-ID"/>
        </w:rPr>
      </w:pPr>
      <w:r w:rsidRPr="00C62662">
        <w:rPr>
          <w:rFonts w:ascii="Times New Roman" w:hAnsi="Times New Roman" w:cs="Times New Roman"/>
          <w:sz w:val="24"/>
          <w:szCs w:val="24"/>
          <w:lang w:val="id-ID"/>
        </w:rPr>
        <w:t>Uji Normalitas</w:t>
      </w:r>
    </w:p>
    <w:p w14:paraId="30D58AB1" w14:textId="7C7037D7" w:rsidR="00223445" w:rsidRPr="007D107C" w:rsidRDefault="005357CD" w:rsidP="00CB77E2">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Uji Normalitas adalah untuk menguji apakah model regresi, variabel penggangu atau residual memiliki ditribusi normal. Uji normalitas yang dilakukan</w:t>
      </w:r>
      <w:r w:rsidR="00223445">
        <w:rPr>
          <w:rFonts w:ascii="Times New Roman" w:hAnsi="Times New Roman" w:cs="Times New Roman"/>
          <w:lang w:val="id-ID"/>
        </w:rPr>
        <w:t xml:space="preserve"> menggunakan </w:t>
      </w:r>
      <w:r>
        <w:rPr>
          <w:rFonts w:ascii="Times New Roman" w:hAnsi="Times New Roman" w:cs="Times New Roman"/>
          <w:lang w:val="id-ID"/>
        </w:rPr>
        <w:t xml:space="preserve">uji normal </w:t>
      </w:r>
      <w:r w:rsidR="00223445">
        <w:rPr>
          <w:rFonts w:ascii="Times New Roman" w:hAnsi="Times New Roman" w:cs="Times New Roman"/>
          <w:i/>
          <w:lang w:val="id-ID"/>
        </w:rPr>
        <w:t xml:space="preserve">Kolmogorov-Smirnov </w:t>
      </w:r>
      <w:r w:rsidR="00223445">
        <w:rPr>
          <w:rFonts w:ascii="Times New Roman" w:hAnsi="Times New Roman" w:cs="Times New Roman"/>
          <w:lang w:val="id-ID"/>
        </w:rPr>
        <w:t xml:space="preserve">untuk meyakinkan dalam mengasumsikan data yang telah terdistribusi normal. Kriteria penentuan normalitas data dengan </w:t>
      </w:r>
      <w:r w:rsidR="00223445">
        <w:rPr>
          <w:rFonts w:ascii="Times New Roman" w:hAnsi="Times New Roman" w:cs="Times New Roman"/>
          <w:i/>
          <w:lang w:val="id-ID"/>
        </w:rPr>
        <w:t xml:space="preserve">Kolmogorov-Smirnov </w:t>
      </w:r>
      <w:r w:rsidR="00223445">
        <w:rPr>
          <w:rFonts w:ascii="Times New Roman" w:hAnsi="Times New Roman" w:cs="Times New Roman"/>
          <w:lang w:val="id-ID"/>
        </w:rPr>
        <w:t xml:space="preserve">dapat dilhat pada nilai </w:t>
      </w:r>
      <w:r w:rsidR="00223445">
        <w:rPr>
          <w:rFonts w:ascii="Times New Roman" w:hAnsi="Times New Roman" w:cs="Times New Roman"/>
          <w:i/>
          <w:lang w:val="id-ID"/>
        </w:rPr>
        <w:t xml:space="preserve">sign. </w:t>
      </w:r>
      <w:r w:rsidR="00223445">
        <w:rPr>
          <w:rFonts w:ascii="Times New Roman" w:hAnsi="Times New Roman" w:cs="Times New Roman"/>
          <w:lang w:val="id-ID"/>
        </w:rPr>
        <w:t xml:space="preserve">Membandingkan probabilitas yang diperoleh dengan taraf signifikan α = 0,05. Jika </w:t>
      </w:r>
      <w:r w:rsidR="00223445">
        <w:rPr>
          <w:rFonts w:ascii="Times New Roman" w:hAnsi="Times New Roman" w:cs="Times New Roman"/>
          <w:i/>
          <w:lang w:val="id-ID"/>
        </w:rPr>
        <w:t xml:space="preserve">sign </w:t>
      </w:r>
      <w:r w:rsidR="00223445">
        <w:rPr>
          <w:rFonts w:ascii="Times New Roman" w:hAnsi="Times New Roman" w:cs="Times New Roman"/>
          <w:lang w:val="id-ID"/>
        </w:rPr>
        <w:t xml:space="preserve">hitung &gt; α, maka dapat dikatakan data terdistribusi normal. Dan jika </w:t>
      </w:r>
      <w:r w:rsidR="00223445">
        <w:rPr>
          <w:rFonts w:ascii="Times New Roman" w:hAnsi="Times New Roman" w:cs="Times New Roman"/>
          <w:i/>
          <w:lang w:val="id-ID"/>
        </w:rPr>
        <w:t xml:space="preserve">sign </w:t>
      </w:r>
      <w:r w:rsidR="00223445">
        <w:rPr>
          <w:rFonts w:ascii="Times New Roman" w:hAnsi="Times New Roman" w:cs="Times New Roman"/>
          <w:lang w:val="id-ID"/>
        </w:rPr>
        <w:t xml:space="preserve"> &lt; α, maka data tidak terdistribusi normal. Nilai </w:t>
      </w:r>
      <w:r w:rsidR="00223445">
        <w:rPr>
          <w:rFonts w:ascii="Times New Roman" w:hAnsi="Times New Roman" w:cs="Times New Roman"/>
          <w:i/>
          <w:lang w:val="id-ID"/>
        </w:rPr>
        <w:t xml:space="preserve">sign </w:t>
      </w:r>
      <w:r w:rsidR="00223445">
        <w:rPr>
          <w:rFonts w:ascii="Times New Roman" w:hAnsi="Times New Roman" w:cs="Times New Roman"/>
          <w:lang w:val="id-ID"/>
        </w:rPr>
        <w:t xml:space="preserve">atas hasil pengujian normalitas penelitian ini adalah sebesar 0,792. Melihat kriteria penentuan normalitas data diatas, data dalam penelitian ini telah terdistribusi normal dikarenakan nilai </w:t>
      </w:r>
      <w:r w:rsidR="00223445">
        <w:rPr>
          <w:rFonts w:ascii="Times New Roman" w:hAnsi="Times New Roman" w:cs="Times New Roman"/>
          <w:i/>
          <w:lang w:val="id-ID"/>
        </w:rPr>
        <w:t xml:space="preserve">sign </w:t>
      </w:r>
      <w:r w:rsidR="00223445">
        <w:rPr>
          <w:rFonts w:ascii="Times New Roman" w:hAnsi="Times New Roman" w:cs="Times New Roman"/>
          <w:lang w:val="id-ID"/>
        </w:rPr>
        <w:t xml:space="preserve"> hitung 0,792 &gt; 0,05.</w:t>
      </w:r>
    </w:p>
    <w:p w14:paraId="121E15E3" w14:textId="72FFC7DC" w:rsidR="007C79C3" w:rsidRPr="00C62662" w:rsidRDefault="007C79C3" w:rsidP="00CB77E2">
      <w:pPr>
        <w:pStyle w:val="ListParagraph"/>
        <w:spacing w:after="0" w:line="360" w:lineRule="auto"/>
        <w:ind w:left="0"/>
        <w:jc w:val="both"/>
        <w:rPr>
          <w:rFonts w:ascii="Times New Roman" w:hAnsi="Times New Roman" w:cs="Times New Roman"/>
          <w:sz w:val="24"/>
          <w:szCs w:val="24"/>
          <w:lang w:val="id-ID"/>
        </w:rPr>
      </w:pPr>
      <w:r w:rsidRPr="00C62662">
        <w:rPr>
          <w:rFonts w:ascii="Times New Roman" w:hAnsi="Times New Roman" w:cs="Times New Roman"/>
          <w:sz w:val="24"/>
          <w:szCs w:val="24"/>
          <w:lang w:val="id-ID"/>
        </w:rPr>
        <w:t>Uji Multikolinearitas</w:t>
      </w:r>
    </w:p>
    <w:p w14:paraId="0694AAA9" w14:textId="3C38DDC0" w:rsidR="007C79C3" w:rsidRPr="007D107C" w:rsidRDefault="007C79C3" w:rsidP="00CB77E2">
      <w:pPr>
        <w:spacing w:after="0" w:line="360" w:lineRule="auto"/>
        <w:jc w:val="both"/>
        <w:rPr>
          <w:rFonts w:ascii="Times New Roman" w:hAnsi="Times New Roman" w:cs="Times New Roman"/>
          <w:lang w:val="id-ID"/>
        </w:rPr>
      </w:pPr>
      <w:r w:rsidRPr="006A5122">
        <w:rPr>
          <w:rFonts w:ascii="Times New Roman" w:hAnsi="Times New Roman" w:cs="Times New Roman"/>
          <w:lang w:val="id-ID"/>
        </w:rPr>
        <w:t xml:space="preserve">Uji multikolinearitas adalah untuk melihat ada atau tidaknya korelasi yang tinggi antara variabel bebas dalam suatu model regresi berganda. Model regresi seharusnya tidak terdapat korelasi antara variabel independen. Jika nilai </w:t>
      </w:r>
      <w:r w:rsidRPr="006A5122">
        <w:rPr>
          <w:rFonts w:ascii="Times New Roman" w:hAnsi="Times New Roman" w:cs="Times New Roman"/>
          <w:i/>
          <w:lang w:val="id-ID"/>
        </w:rPr>
        <w:t xml:space="preserve">tolerance </w:t>
      </w:r>
      <w:r w:rsidRPr="006A5122">
        <w:rPr>
          <w:rFonts w:ascii="Times New Roman" w:hAnsi="Times New Roman" w:cs="Times New Roman"/>
          <w:lang w:val="id-ID"/>
        </w:rPr>
        <w:t xml:space="preserve">lebih besar dari 0,10 atau sama dengan nilai </w:t>
      </w:r>
      <w:r w:rsidRPr="006A5122">
        <w:rPr>
          <w:rFonts w:ascii="Times New Roman" w:hAnsi="Times New Roman" w:cs="Times New Roman"/>
          <w:i/>
          <w:lang w:val="id-ID"/>
        </w:rPr>
        <w:t xml:space="preserve">variance inflation factor </w:t>
      </w:r>
      <w:r w:rsidRPr="006A5122">
        <w:rPr>
          <w:rFonts w:ascii="Times New Roman" w:hAnsi="Times New Roman" w:cs="Times New Roman"/>
          <w:lang w:val="id-ID"/>
        </w:rPr>
        <w:t>(VIF) lebih kecil dari 10, maka tidak terdapat variabbel independen, sehingga uji multikolinearitas terpenuhi.</w:t>
      </w:r>
      <w:r w:rsidR="006A5122" w:rsidRPr="006A5122">
        <w:rPr>
          <w:rFonts w:ascii="Times New Roman" w:hAnsi="Times New Roman" w:cs="Times New Roman"/>
          <w:lang w:val="id-ID"/>
        </w:rPr>
        <w:t xml:space="preserve"> Variabel pertumbuhan penjualan memiliki nilai </w:t>
      </w:r>
      <w:r w:rsidR="006A5122" w:rsidRPr="006A5122">
        <w:rPr>
          <w:rFonts w:ascii="Times New Roman" w:hAnsi="Times New Roman" w:cs="Times New Roman"/>
          <w:i/>
          <w:lang w:val="id-ID"/>
        </w:rPr>
        <w:t xml:space="preserve">tolerance </w:t>
      </w:r>
      <w:r w:rsidR="006A5122" w:rsidRPr="006A5122">
        <w:rPr>
          <w:rFonts w:ascii="Times New Roman" w:hAnsi="Times New Roman" w:cs="Times New Roman"/>
          <w:lang w:val="id-ID"/>
        </w:rPr>
        <w:t>sebesar 0,940 dengan nilai VIF sebesar 1,064.</w:t>
      </w:r>
      <w:r w:rsidR="006A5122">
        <w:rPr>
          <w:rFonts w:ascii="Times New Roman" w:hAnsi="Times New Roman" w:cs="Times New Roman"/>
          <w:lang w:val="id-ID"/>
        </w:rPr>
        <w:t xml:space="preserve"> </w:t>
      </w:r>
      <w:r w:rsidR="006A5122" w:rsidRPr="006A5122">
        <w:rPr>
          <w:rFonts w:ascii="Times New Roman" w:hAnsi="Times New Roman" w:cs="Times New Roman"/>
          <w:lang w:val="id-ID"/>
        </w:rPr>
        <w:t xml:space="preserve">Variabel Intensitas modal memiliki  nilai </w:t>
      </w:r>
      <w:r w:rsidR="006A5122" w:rsidRPr="006A5122">
        <w:rPr>
          <w:rFonts w:ascii="Times New Roman" w:hAnsi="Times New Roman" w:cs="Times New Roman"/>
          <w:i/>
          <w:lang w:val="id-ID"/>
        </w:rPr>
        <w:t xml:space="preserve">tolerance </w:t>
      </w:r>
      <w:r w:rsidR="006A5122" w:rsidRPr="006A5122">
        <w:rPr>
          <w:rFonts w:ascii="Times New Roman" w:hAnsi="Times New Roman" w:cs="Times New Roman"/>
          <w:lang w:val="id-ID"/>
        </w:rPr>
        <w:t>sebesar 0,556 dengan nilai VIF sebesar 1,797.</w:t>
      </w:r>
      <w:r w:rsidR="006A5122">
        <w:rPr>
          <w:rFonts w:ascii="Times New Roman" w:hAnsi="Times New Roman" w:cs="Times New Roman"/>
          <w:lang w:val="id-ID"/>
        </w:rPr>
        <w:t xml:space="preserve"> </w:t>
      </w:r>
      <w:r w:rsidR="006A5122" w:rsidRPr="006A5122">
        <w:rPr>
          <w:rFonts w:ascii="Times New Roman" w:hAnsi="Times New Roman" w:cs="Times New Roman"/>
          <w:lang w:val="id-ID"/>
        </w:rPr>
        <w:t xml:space="preserve">Variabel ukuran perusahaan memiliki nili </w:t>
      </w:r>
      <w:r w:rsidR="006A5122" w:rsidRPr="006A5122">
        <w:rPr>
          <w:rFonts w:ascii="Times New Roman" w:hAnsi="Times New Roman" w:cs="Times New Roman"/>
          <w:i/>
          <w:lang w:val="id-ID"/>
        </w:rPr>
        <w:t>tolerance</w:t>
      </w:r>
      <w:r w:rsidR="006A5122" w:rsidRPr="006A5122">
        <w:rPr>
          <w:rFonts w:ascii="Times New Roman" w:hAnsi="Times New Roman" w:cs="Times New Roman"/>
          <w:lang w:val="id-ID"/>
        </w:rPr>
        <w:t xml:space="preserve"> sebesar 0,537 dengan nilai VIF sebesar 1,863.</w:t>
      </w:r>
    </w:p>
    <w:p w14:paraId="3B243D01" w14:textId="53C74537" w:rsidR="00C41A80" w:rsidRPr="00C62662" w:rsidRDefault="00C41A80" w:rsidP="00CB77E2">
      <w:pPr>
        <w:pStyle w:val="ListParagraph"/>
        <w:spacing w:line="360" w:lineRule="auto"/>
        <w:ind w:left="0"/>
        <w:jc w:val="both"/>
        <w:rPr>
          <w:rFonts w:ascii="Times New Roman" w:hAnsi="Times New Roman" w:cs="Times New Roman"/>
          <w:sz w:val="24"/>
          <w:szCs w:val="24"/>
          <w:lang w:val="id-ID"/>
        </w:rPr>
      </w:pPr>
      <w:r w:rsidRPr="00C62662">
        <w:rPr>
          <w:rFonts w:ascii="Times New Roman" w:hAnsi="Times New Roman" w:cs="Times New Roman"/>
          <w:sz w:val="24"/>
          <w:szCs w:val="24"/>
          <w:lang w:val="id-ID"/>
        </w:rPr>
        <w:t>Uji Heterokedastisitas</w:t>
      </w:r>
    </w:p>
    <w:p w14:paraId="10AF45FD" w14:textId="13AC29D4" w:rsidR="00E51CF7" w:rsidRDefault="00C41A80" w:rsidP="00CB77E2">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 xml:space="preserve">Uji ini dilakukan untuk mengetahui dalam model regreasi terjadi ketidaksamaan variabel dari residual suatu pengamatan ke pengamatan lain. Model regresi merupakan varian dari residual suatu pengamatan ke pengamatan lain tetap atau homoskedastisitas. Jika diketahui tidak </w:t>
      </w:r>
      <w:r>
        <w:rPr>
          <w:rFonts w:ascii="Times New Roman" w:hAnsi="Times New Roman" w:cs="Times New Roman"/>
          <w:lang w:val="id-ID"/>
        </w:rPr>
        <w:lastRenderedPageBreak/>
        <w:t xml:space="preserve">terdapat pola yang jelas, serta titik menyebar diatas dan dibawah angka pada sumbu Y, maka tidak terjadi heteroskedastisitas. Hasil pengujian heteroskedastisitas dalam </w:t>
      </w:r>
      <w:r w:rsidR="007D107C">
        <w:rPr>
          <w:rFonts w:ascii="Times New Roman" w:hAnsi="Times New Roman" w:cs="Times New Roman"/>
          <w:lang w:val="id-ID"/>
        </w:rPr>
        <w:t xml:space="preserve">grafik </w:t>
      </w:r>
      <w:r>
        <w:rPr>
          <w:rFonts w:ascii="Times New Roman" w:hAnsi="Times New Roman" w:cs="Times New Roman"/>
          <w:i/>
          <w:lang w:val="id-ID"/>
        </w:rPr>
        <w:t xml:space="preserve">Scatterplot </w:t>
      </w:r>
      <w:r>
        <w:rPr>
          <w:rFonts w:ascii="Times New Roman" w:hAnsi="Times New Roman" w:cs="Times New Roman"/>
          <w:lang w:val="id-ID"/>
        </w:rPr>
        <w:t>menyebar diatas dan di bawah angka 0 pada sumbu Y</w:t>
      </w:r>
      <w:r>
        <w:rPr>
          <w:rFonts w:ascii="Times New Roman" w:hAnsi="Times New Roman" w:cs="Times New Roman"/>
          <w:i/>
          <w:lang w:val="id-ID"/>
        </w:rPr>
        <w:t xml:space="preserve">, </w:t>
      </w:r>
      <w:r>
        <w:rPr>
          <w:rFonts w:ascii="Times New Roman" w:hAnsi="Times New Roman" w:cs="Times New Roman"/>
          <w:lang w:val="id-ID"/>
        </w:rPr>
        <w:t>maka data hasil pengujian penelitian tidak terdapat masalah heteroskedastisitas</w:t>
      </w:r>
      <w:r w:rsidR="00CB77E2">
        <w:rPr>
          <w:rFonts w:ascii="Times New Roman" w:hAnsi="Times New Roman" w:cs="Times New Roman"/>
          <w:lang w:val="id-ID"/>
        </w:rPr>
        <w:t>.</w:t>
      </w:r>
    </w:p>
    <w:p w14:paraId="4ECD6BA7" w14:textId="54D8D2E1" w:rsidR="00CB77E2" w:rsidRPr="00C62662" w:rsidRDefault="00CB77E2" w:rsidP="00CB77E2">
      <w:pPr>
        <w:pStyle w:val="ListParagraph"/>
        <w:spacing w:line="360" w:lineRule="auto"/>
        <w:ind w:left="0"/>
        <w:jc w:val="both"/>
        <w:rPr>
          <w:rFonts w:ascii="Times New Roman" w:hAnsi="Times New Roman" w:cs="Times New Roman"/>
          <w:sz w:val="24"/>
          <w:szCs w:val="24"/>
          <w:lang w:val="id-ID"/>
        </w:rPr>
      </w:pPr>
      <w:r w:rsidRPr="00C62662">
        <w:rPr>
          <w:rFonts w:ascii="Times New Roman" w:hAnsi="Times New Roman" w:cs="Times New Roman"/>
          <w:sz w:val="24"/>
          <w:szCs w:val="24"/>
          <w:lang w:val="id-ID"/>
        </w:rPr>
        <w:t>Uji Autokorelasi</w:t>
      </w:r>
    </w:p>
    <w:p w14:paraId="0E107454" w14:textId="68BEF9C2" w:rsidR="00CB77E2" w:rsidRPr="001851C6" w:rsidRDefault="00CB77E2" w:rsidP="00CB77E2">
      <w:pPr>
        <w:pStyle w:val="ListParagraph"/>
        <w:autoSpaceDE w:val="0"/>
        <w:autoSpaceDN w:val="0"/>
        <w:adjustRightInd w:val="0"/>
        <w:spacing w:after="0" w:line="360" w:lineRule="auto"/>
        <w:ind w:left="0"/>
        <w:jc w:val="both"/>
        <w:rPr>
          <w:rFonts w:ascii="Times New Roman" w:hAnsi="Times New Roman" w:cs="Times New Roman"/>
          <w:lang w:val="id-ID"/>
        </w:rPr>
      </w:pPr>
      <w:r w:rsidRPr="00DE0BF3">
        <w:rPr>
          <w:rFonts w:ascii="Times New Roman" w:hAnsi="Times New Roman"/>
          <w:color w:val="000000"/>
        </w:rPr>
        <w:t xml:space="preserve">Autokorelasi </w:t>
      </w:r>
      <w:r w:rsidRPr="001851C6">
        <w:rPr>
          <w:rFonts w:ascii="Times New Roman" w:hAnsi="Times New Roman"/>
          <w:color w:val="000000"/>
        </w:rPr>
        <w:t xml:space="preserve">merupakan uji untuk menguji dalam model regresi linear </w:t>
      </w:r>
      <w:r>
        <w:rPr>
          <w:rFonts w:ascii="Times New Roman" w:hAnsi="Times New Roman"/>
          <w:color w:val="000000"/>
          <w:lang w:val="id-ID"/>
        </w:rPr>
        <w:t>apakah terd</w:t>
      </w:r>
      <w:r w:rsidRPr="001851C6">
        <w:rPr>
          <w:rFonts w:ascii="Times New Roman" w:hAnsi="Times New Roman"/>
          <w:color w:val="000000"/>
        </w:rPr>
        <w:t>a</w:t>
      </w:r>
      <w:r>
        <w:rPr>
          <w:rFonts w:ascii="Times New Roman" w:hAnsi="Times New Roman"/>
          <w:color w:val="000000"/>
          <w:lang w:val="id-ID"/>
        </w:rPr>
        <w:t>p</w:t>
      </w:r>
      <w:r w:rsidRPr="001851C6">
        <w:rPr>
          <w:rFonts w:ascii="Times New Roman" w:hAnsi="Times New Roman"/>
          <w:color w:val="000000"/>
        </w:rPr>
        <w:t>a</w:t>
      </w:r>
      <w:r>
        <w:rPr>
          <w:rFonts w:ascii="Times New Roman" w:hAnsi="Times New Roman"/>
          <w:color w:val="000000"/>
          <w:lang w:val="id-ID"/>
        </w:rPr>
        <w:t>t</w:t>
      </w:r>
      <w:r w:rsidRPr="001851C6">
        <w:rPr>
          <w:rFonts w:ascii="Times New Roman" w:hAnsi="Times New Roman"/>
          <w:color w:val="000000"/>
        </w:rPr>
        <w:t xml:space="preserve"> korelasi antara pengganggu pada periode t dengan kesalahan pengganggu pada periode t</w:t>
      </w:r>
      <w:r>
        <w:rPr>
          <w:rFonts w:ascii="Times New Roman" w:hAnsi="Times New Roman"/>
          <w:color w:val="000000"/>
          <w:lang w:val="id-ID"/>
        </w:rPr>
        <w:t xml:space="preserve">ahun </w:t>
      </w:r>
      <w:r w:rsidRPr="001851C6">
        <w:rPr>
          <w:rFonts w:ascii="Times New Roman" w:hAnsi="Times New Roman"/>
          <w:color w:val="000000"/>
        </w:rPr>
        <w:t>sebelumnya</w:t>
      </w:r>
      <w:r>
        <w:rPr>
          <w:rFonts w:ascii="Times New Roman" w:hAnsi="Times New Roman"/>
          <w:color w:val="000000"/>
          <w:lang w:val="id-ID"/>
        </w:rPr>
        <w:t xml:space="preserve"> (t-1)</w:t>
      </w:r>
      <w:r w:rsidRPr="001851C6">
        <w:rPr>
          <w:rFonts w:ascii="Times New Roman" w:hAnsi="Times New Roman"/>
          <w:color w:val="000000"/>
        </w:rPr>
        <w:t>.</w:t>
      </w:r>
      <w:r w:rsidRPr="00CB77E2">
        <w:rPr>
          <w:rFonts w:ascii="Times New Roman" w:hAnsi="Times New Roman"/>
          <w:color w:val="000000"/>
          <w:lang w:val="id-ID"/>
        </w:rPr>
        <w:t xml:space="preserve"> </w:t>
      </w:r>
      <w:r>
        <w:rPr>
          <w:rFonts w:ascii="Times New Roman" w:hAnsi="Times New Roman"/>
          <w:color w:val="000000"/>
          <w:lang w:val="id-ID"/>
        </w:rPr>
        <w:t xml:space="preserve">Terdapat cara </w:t>
      </w:r>
      <w:r w:rsidRPr="001851C6">
        <w:rPr>
          <w:rFonts w:ascii="Times New Roman" w:hAnsi="Times New Roman"/>
          <w:color w:val="000000"/>
        </w:rPr>
        <w:t xml:space="preserve">untuk mendeteksi </w:t>
      </w:r>
      <w:r>
        <w:rPr>
          <w:rFonts w:ascii="Times New Roman" w:hAnsi="Times New Roman"/>
          <w:color w:val="000000"/>
          <w:lang w:val="id-ID"/>
        </w:rPr>
        <w:t>apakah terdapat</w:t>
      </w:r>
      <w:r w:rsidRPr="001851C6">
        <w:rPr>
          <w:rFonts w:ascii="Times New Roman" w:hAnsi="Times New Roman"/>
          <w:color w:val="000000"/>
        </w:rPr>
        <w:t xml:space="preserve"> </w:t>
      </w:r>
      <w:r w:rsidRPr="00DE0BF3">
        <w:rPr>
          <w:rFonts w:ascii="Times New Roman" w:hAnsi="Times New Roman"/>
          <w:color w:val="000000"/>
        </w:rPr>
        <w:t>autokorelasi</w:t>
      </w:r>
      <w:r w:rsidRPr="00DE0BF3">
        <w:rPr>
          <w:rFonts w:ascii="Times New Roman" w:hAnsi="Times New Roman"/>
          <w:color w:val="000000"/>
          <w:lang w:val="id-ID"/>
        </w:rPr>
        <w:t xml:space="preserve"> </w:t>
      </w:r>
      <w:r>
        <w:rPr>
          <w:rFonts w:ascii="Times New Roman" w:hAnsi="Times New Roman"/>
          <w:color w:val="000000"/>
          <w:lang w:val="id-ID"/>
        </w:rPr>
        <w:t>maupun tidak</w:t>
      </w:r>
      <w:r w:rsidRPr="001851C6">
        <w:rPr>
          <w:rFonts w:ascii="Times New Roman" w:hAnsi="Times New Roman"/>
          <w:color w:val="000000"/>
        </w:rPr>
        <w:t xml:space="preserve"> yaitu dengan menggunakan uji </w:t>
      </w:r>
      <w:r w:rsidRPr="005A4FC1">
        <w:rPr>
          <w:rFonts w:ascii="Times New Roman" w:hAnsi="Times New Roman"/>
          <w:i/>
          <w:color w:val="000000"/>
        </w:rPr>
        <w:t>Run Test</w:t>
      </w:r>
      <w:r w:rsidRPr="001851C6">
        <w:rPr>
          <w:rFonts w:ascii="Times New Roman" w:hAnsi="Times New Roman"/>
          <w:color w:val="000000"/>
        </w:rPr>
        <w:t xml:space="preserve">. Uji </w:t>
      </w:r>
      <w:r w:rsidRPr="005A4FC1">
        <w:rPr>
          <w:rFonts w:ascii="Times New Roman" w:hAnsi="Times New Roman"/>
          <w:i/>
          <w:color w:val="000000"/>
        </w:rPr>
        <w:t>Run Test</w:t>
      </w:r>
      <w:r w:rsidRPr="001851C6">
        <w:rPr>
          <w:rFonts w:ascii="Times New Roman" w:hAnsi="Times New Roman"/>
          <w:color w:val="000000"/>
        </w:rPr>
        <w:t xml:space="preserve"> digunakan untuk mengukur kerandoman populasi yang didasarkan atas data hasil observasi melalui data sampel. </w:t>
      </w:r>
      <w:r>
        <w:rPr>
          <w:rFonts w:ascii="Times New Roman" w:hAnsi="Times New Roman"/>
          <w:color w:val="000000"/>
          <w:lang w:val="id-ID"/>
        </w:rPr>
        <w:t>U</w:t>
      </w:r>
      <w:r w:rsidRPr="001851C6">
        <w:rPr>
          <w:rFonts w:ascii="Times New Roman" w:hAnsi="Times New Roman"/>
          <w:color w:val="000000"/>
        </w:rPr>
        <w:t xml:space="preserve">ji </w:t>
      </w:r>
      <w:r w:rsidRPr="00DE0BF3">
        <w:rPr>
          <w:rFonts w:ascii="Times New Roman" w:hAnsi="Times New Roman"/>
          <w:color w:val="000000"/>
        </w:rPr>
        <w:t xml:space="preserve">autokorelasi </w:t>
      </w:r>
      <w:r w:rsidRPr="001851C6">
        <w:rPr>
          <w:rFonts w:ascii="Times New Roman" w:hAnsi="Times New Roman"/>
          <w:color w:val="000000"/>
        </w:rPr>
        <w:t xml:space="preserve">dengan menggunakan pengujian angka </w:t>
      </w:r>
      <w:r w:rsidRPr="005A4FC1">
        <w:rPr>
          <w:rFonts w:ascii="Times New Roman" w:hAnsi="Times New Roman"/>
          <w:i/>
          <w:color w:val="000000"/>
        </w:rPr>
        <w:t>Run Test</w:t>
      </w:r>
      <w:r w:rsidRPr="001851C6">
        <w:rPr>
          <w:rFonts w:ascii="Times New Roman" w:hAnsi="Times New Roman"/>
          <w:color w:val="000000"/>
        </w:rPr>
        <w:t xml:space="preserve"> adalah sebagai berikut:</w:t>
      </w:r>
    </w:p>
    <w:p w14:paraId="284B732A" w14:textId="77777777" w:rsidR="00CB77E2" w:rsidRPr="005A4FC1" w:rsidRDefault="00CB77E2" w:rsidP="00CB77E2">
      <w:pPr>
        <w:numPr>
          <w:ilvl w:val="6"/>
          <w:numId w:val="6"/>
        </w:numPr>
        <w:spacing w:after="200" w:line="360" w:lineRule="auto"/>
        <w:ind w:left="284" w:hanging="283"/>
        <w:contextualSpacing/>
        <w:jc w:val="both"/>
        <w:rPr>
          <w:rFonts w:ascii="Times New Roman" w:hAnsi="Times New Roman"/>
          <w:i/>
          <w:color w:val="000000"/>
        </w:rPr>
      </w:pPr>
      <w:r w:rsidRPr="00E95737">
        <w:rPr>
          <w:rFonts w:ascii="Times New Roman" w:hAnsi="Times New Roman"/>
          <w:color w:val="000000"/>
        </w:rPr>
        <w:t xml:space="preserve">Jika nilai Asymp. Sig. (2-tailed) lebih kecil dari 0,05 maka terdapat  </w:t>
      </w:r>
      <w:r w:rsidRPr="00DE0BF3">
        <w:rPr>
          <w:rFonts w:ascii="Times New Roman" w:hAnsi="Times New Roman"/>
          <w:color w:val="000000"/>
        </w:rPr>
        <w:t>autokorelasi.</w:t>
      </w:r>
    </w:p>
    <w:p w14:paraId="1D1EDCDB" w14:textId="58FD7842" w:rsidR="00CB77E2" w:rsidRPr="001E713C" w:rsidRDefault="00CB77E2" w:rsidP="00EA657D">
      <w:pPr>
        <w:numPr>
          <w:ilvl w:val="6"/>
          <w:numId w:val="6"/>
        </w:numPr>
        <w:spacing w:after="200" w:line="360" w:lineRule="auto"/>
        <w:ind w:left="284" w:hanging="284"/>
        <w:contextualSpacing/>
        <w:jc w:val="both"/>
        <w:rPr>
          <w:rFonts w:ascii="Times New Roman" w:hAnsi="Times New Roman"/>
        </w:rPr>
      </w:pPr>
      <w:r w:rsidRPr="00E95737">
        <w:rPr>
          <w:rFonts w:ascii="Times New Roman" w:hAnsi="Times New Roman"/>
          <w:color w:val="000000"/>
        </w:rPr>
        <w:t xml:space="preserve">Jika nilai Asymp. Sig. (2-tailed) lebih besar dari 0,05 maka tidak terdapat gejala </w:t>
      </w:r>
      <w:r w:rsidRPr="00DE0BF3">
        <w:rPr>
          <w:rFonts w:ascii="Times New Roman" w:hAnsi="Times New Roman"/>
          <w:color w:val="000000"/>
        </w:rPr>
        <w:t>autokorelasi</w:t>
      </w:r>
      <w:r w:rsidRPr="005A4FC1">
        <w:rPr>
          <w:rFonts w:ascii="Times New Roman" w:hAnsi="Times New Roman"/>
          <w:i/>
        </w:rPr>
        <w:t>.</w:t>
      </w:r>
    </w:p>
    <w:p w14:paraId="2F8B239A" w14:textId="77777777" w:rsidR="00480628" w:rsidRDefault="00480628" w:rsidP="001E713C">
      <w:pPr>
        <w:spacing w:after="200" w:line="360" w:lineRule="auto"/>
        <w:contextualSpacing/>
        <w:jc w:val="both"/>
        <w:rPr>
          <w:rFonts w:ascii="Times New Roman" w:hAnsi="Times New Roman"/>
          <w:lang w:val="id-ID"/>
        </w:rPr>
      </w:pPr>
    </w:p>
    <w:p w14:paraId="729331B2" w14:textId="77777777" w:rsidR="00480628" w:rsidRDefault="00480628" w:rsidP="001E713C">
      <w:pPr>
        <w:spacing w:after="200" w:line="360" w:lineRule="auto"/>
        <w:contextualSpacing/>
        <w:jc w:val="both"/>
        <w:rPr>
          <w:rFonts w:ascii="Times New Roman" w:hAnsi="Times New Roman"/>
          <w:lang w:val="id-ID"/>
        </w:rPr>
      </w:pPr>
    </w:p>
    <w:p w14:paraId="0840750B" w14:textId="77777777" w:rsidR="00480628" w:rsidRDefault="00480628" w:rsidP="001E713C">
      <w:pPr>
        <w:spacing w:after="200" w:line="360" w:lineRule="auto"/>
        <w:contextualSpacing/>
        <w:jc w:val="both"/>
        <w:rPr>
          <w:rFonts w:ascii="Times New Roman" w:hAnsi="Times New Roman"/>
          <w:lang w:val="id-ID"/>
        </w:rPr>
      </w:pPr>
    </w:p>
    <w:p w14:paraId="0EFB525F" w14:textId="13E661BE" w:rsidR="001E713C" w:rsidRPr="00091795" w:rsidRDefault="001E713C" w:rsidP="001E713C">
      <w:pPr>
        <w:spacing w:after="200" w:line="360" w:lineRule="auto"/>
        <w:contextualSpacing/>
        <w:jc w:val="both"/>
        <w:rPr>
          <w:rFonts w:ascii="Times New Roman" w:hAnsi="Times New Roman"/>
          <w:b/>
          <w:lang w:val="id-ID"/>
        </w:rPr>
      </w:pPr>
      <w:r w:rsidRPr="00091795">
        <w:rPr>
          <w:rFonts w:ascii="Times New Roman" w:hAnsi="Times New Roman"/>
          <w:b/>
          <w:lang w:val="id-ID"/>
        </w:rPr>
        <w:t>Analisis Regresi Linear Berganda</w:t>
      </w:r>
    </w:p>
    <w:tbl>
      <w:tblPr>
        <w:tblW w:w="15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559"/>
        <w:gridCol w:w="6"/>
        <w:gridCol w:w="985"/>
        <w:gridCol w:w="6"/>
        <w:gridCol w:w="986"/>
        <w:gridCol w:w="6"/>
        <w:gridCol w:w="1410"/>
        <w:gridCol w:w="6"/>
        <w:gridCol w:w="844"/>
        <w:gridCol w:w="6"/>
        <w:gridCol w:w="843"/>
        <w:gridCol w:w="6"/>
        <w:gridCol w:w="9264"/>
      </w:tblGrid>
      <w:tr w:rsidR="00463A91" w:rsidRPr="003A0971" w14:paraId="0352BA2E" w14:textId="77777777" w:rsidTr="00463A91">
        <w:trPr>
          <w:cantSplit/>
        </w:trPr>
        <w:tc>
          <w:tcPr>
            <w:tcW w:w="15968" w:type="dxa"/>
            <w:gridSpan w:val="14"/>
            <w:tcBorders>
              <w:top w:val="nil"/>
              <w:left w:val="nil"/>
              <w:bottom w:val="nil"/>
              <w:right w:val="nil"/>
            </w:tcBorders>
            <w:shd w:val="clear" w:color="auto" w:fill="FFFFFF"/>
          </w:tcPr>
          <w:p w14:paraId="631E403D" w14:textId="77777777" w:rsidR="00463A91" w:rsidRDefault="00463A91" w:rsidP="00211402">
            <w:pPr>
              <w:spacing w:after="0" w:line="240" w:lineRule="auto"/>
              <w:ind w:left="3121"/>
              <w:rPr>
                <w:rFonts w:ascii="Times New Roman" w:hAnsi="Times New Roman" w:cs="Times New Roman"/>
                <w:sz w:val="20"/>
                <w:szCs w:val="20"/>
                <w:lang w:val="id-ID"/>
              </w:rPr>
            </w:pPr>
          </w:p>
          <w:p w14:paraId="4CA1F58B" w14:textId="044EEE72" w:rsidR="00463A91" w:rsidRDefault="00463A91" w:rsidP="000C5BD0">
            <w:pPr>
              <w:spacing w:after="0" w:line="240" w:lineRule="auto"/>
              <w:ind w:left="2835"/>
              <w:rPr>
                <w:rFonts w:ascii="Times New Roman" w:hAnsi="Times New Roman" w:cs="Times New Roman"/>
                <w:sz w:val="20"/>
                <w:szCs w:val="20"/>
                <w:lang w:val="id-ID"/>
              </w:rPr>
            </w:pPr>
            <w:r w:rsidRPr="00346FB5">
              <w:rPr>
                <w:rFonts w:ascii="Times New Roman" w:hAnsi="Times New Roman" w:cs="Times New Roman"/>
                <w:sz w:val="20"/>
                <w:szCs w:val="20"/>
                <w:lang w:val="id-ID"/>
              </w:rPr>
              <w:t xml:space="preserve">Tabel </w:t>
            </w:r>
            <w:r>
              <w:rPr>
                <w:rFonts w:ascii="Times New Roman" w:hAnsi="Times New Roman" w:cs="Times New Roman"/>
                <w:sz w:val="20"/>
                <w:szCs w:val="20"/>
                <w:lang w:val="id-ID"/>
              </w:rPr>
              <w:t>1</w:t>
            </w:r>
          </w:p>
          <w:p w14:paraId="7C55B720" w14:textId="77777777" w:rsidR="00463A91" w:rsidRDefault="00463A91" w:rsidP="000C5BD0">
            <w:pPr>
              <w:autoSpaceDE w:val="0"/>
              <w:autoSpaceDN w:val="0"/>
              <w:adjustRightInd w:val="0"/>
              <w:spacing w:after="0" w:line="240" w:lineRule="auto"/>
              <w:ind w:left="1985" w:right="60"/>
              <w:rPr>
                <w:rFonts w:ascii="Times New Roman" w:hAnsi="Times New Roman" w:cs="Times New Roman"/>
                <w:sz w:val="20"/>
                <w:szCs w:val="20"/>
                <w:lang w:val="id-ID"/>
              </w:rPr>
            </w:pPr>
            <w:r w:rsidRPr="00346FB5">
              <w:rPr>
                <w:rFonts w:ascii="Times New Roman" w:hAnsi="Times New Roman" w:cs="Times New Roman"/>
                <w:sz w:val="20"/>
                <w:szCs w:val="20"/>
                <w:lang w:val="id-ID"/>
              </w:rPr>
              <w:t xml:space="preserve">Hasil Uji </w:t>
            </w:r>
            <w:r>
              <w:rPr>
                <w:rFonts w:ascii="Times New Roman" w:hAnsi="Times New Roman" w:cs="Times New Roman"/>
                <w:sz w:val="20"/>
                <w:szCs w:val="20"/>
                <w:lang w:val="id-ID"/>
              </w:rPr>
              <w:t>Regresi Linear Berganda</w:t>
            </w:r>
          </w:p>
          <w:p w14:paraId="7F5F3A76" w14:textId="6063F421" w:rsidR="00463A91" w:rsidRPr="003A0971" w:rsidRDefault="00463A91" w:rsidP="000C5BD0">
            <w:pPr>
              <w:autoSpaceDE w:val="0"/>
              <w:autoSpaceDN w:val="0"/>
              <w:adjustRightInd w:val="0"/>
              <w:spacing w:after="0" w:line="240" w:lineRule="auto"/>
              <w:ind w:left="2127" w:right="60"/>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1CE8F689" wp14:editId="19F0EEDD">
                      <wp:simplePos x="0" y="0"/>
                      <wp:positionH relativeFrom="column">
                        <wp:posOffset>4262120</wp:posOffset>
                      </wp:positionH>
                      <wp:positionV relativeFrom="paragraph">
                        <wp:posOffset>121920</wp:posOffset>
                      </wp:positionV>
                      <wp:extent cx="0" cy="1506855"/>
                      <wp:effectExtent l="0" t="0" r="38100" b="17145"/>
                      <wp:wrapNone/>
                      <wp:docPr id="122" name="Straight Connector 122"/>
                      <wp:cNvGraphicFramePr/>
                      <a:graphic xmlns:a="http://schemas.openxmlformats.org/drawingml/2006/main">
                        <a:graphicData uri="http://schemas.microsoft.com/office/word/2010/wordprocessingShape">
                          <wps:wsp>
                            <wps:cNvCnPr/>
                            <wps:spPr>
                              <a:xfrm flipH="1" flipV="1">
                                <a:off x="0" y="0"/>
                                <a:ext cx="0" cy="15068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4BEEE" id="Straight Connector 12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6pt,9.6pt" to="335.6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" strokecolor="black [3200]" strokeweight="1.5pt">
                      <v:stroke joinstyle="miter"/>
                    </v:line>
                  </w:pict>
                </mc:Fallback>
              </mc:AlternateContent>
            </w:r>
          </w:p>
        </w:tc>
      </w:tr>
      <w:tr w:rsidR="00463A91" w:rsidRPr="003A0971" w14:paraId="6395E5F2" w14:textId="77777777" w:rsidTr="00463A91">
        <w:trPr>
          <w:gridAfter w:val="1"/>
          <w:wAfter w:w="9264" w:type="dxa"/>
          <w:cantSplit/>
        </w:trPr>
        <w:tc>
          <w:tcPr>
            <w:tcW w:w="1606" w:type="dxa"/>
            <w:gridSpan w:val="3"/>
            <w:vMerge w:val="restart"/>
            <w:tcBorders>
              <w:top w:val="single" w:sz="16" w:space="0" w:color="000000"/>
              <w:left w:val="single" w:sz="16" w:space="0" w:color="000000"/>
              <w:bottom w:val="nil"/>
              <w:right w:val="nil"/>
            </w:tcBorders>
            <w:shd w:val="clear" w:color="auto" w:fill="FFFFFF"/>
          </w:tcPr>
          <w:p w14:paraId="17BD2D30" w14:textId="3DF056AA" w:rsidR="00463A91" w:rsidRPr="003A0971" w:rsidRDefault="00463A91" w:rsidP="00211402">
            <w:pPr>
              <w:autoSpaceDE w:val="0"/>
              <w:autoSpaceDN w:val="0"/>
              <w:adjustRightInd w:val="0"/>
              <w:spacing w:after="0" w:line="240" w:lineRule="auto"/>
              <w:ind w:left="405" w:right="60" w:hanging="345"/>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21324363" wp14:editId="6B9D32C7">
                      <wp:simplePos x="0" y="0"/>
                      <wp:positionH relativeFrom="column">
                        <wp:posOffset>984249</wp:posOffset>
                      </wp:positionH>
                      <wp:positionV relativeFrom="paragraph">
                        <wp:posOffset>267970</wp:posOffset>
                      </wp:positionV>
                      <wp:extent cx="2181225" cy="9525"/>
                      <wp:effectExtent l="0" t="0" r="28575" b="28575"/>
                      <wp:wrapNone/>
                      <wp:docPr id="123" name="Straight Connector 123"/>
                      <wp:cNvGraphicFramePr/>
                      <a:graphic xmlns:a="http://schemas.openxmlformats.org/drawingml/2006/main">
                        <a:graphicData uri="http://schemas.microsoft.com/office/word/2010/wordprocessingShape">
                          <wps:wsp>
                            <wps:cNvCnPr/>
                            <wps:spPr>
                              <a:xfrm flipH="1">
                                <a:off x="0" y="0"/>
                                <a:ext cx="21812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29E76" id="Straight Connector 12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21.1pt" to="249.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" strokecolor="black [3200]" strokeweight="1.5pt">
                      <v:stroke joinstyle="miter"/>
                    </v:line>
                  </w:pict>
                </mc:Fallback>
              </mc:AlternateContent>
            </w:r>
            <w:r w:rsidRPr="003A0971">
              <w:rPr>
                <w:rFonts w:ascii="Arial" w:hAnsi="Arial" w:cs="Arial"/>
                <w:color w:val="000000"/>
                <w:sz w:val="18"/>
                <w:szCs w:val="18"/>
              </w:rPr>
              <w:t>Model</w:t>
            </w:r>
          </w:p>
        </w:tc>
        <w:tc>
          <w:tcPr>
            <w:tcW w:w="1983" w:type="dxa"/>
            <w:gridSpan w:val="4"/>
            <w:tcBorders>
              <w:top w:val="single" w:sz="16" w:space="0" w:color="000000"/>
              <w:left w:val="single" w:sz="16" w:space="0" w:color="000000"/>
            </w:tcBorders>
            <w:shd w:val="clear" w:color="auto" w:fill="FFFFFF"/>
          </w:tcPr>
          <w:p w14:paraId="4F7B3FF0" w14:textId="0A01246F" w:rsidR="00463A91" w:rsidRPr="003A0971" w:rsidRDefault="00D3210E"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2D64DDBC" wp14:editId="606BB24E">
                      <wp:simplePos x="0" y="0"/>
                      <wp:positionH relativeFrom="column">
                        <wp:posOffset>1245870</wp:posOffset>
                      </wp:positionH>
                      <wp:positionV relativeFrom="paragraph">
                        <wp:posOffset>-10795</wp:posOffset>
                      </wp:positionV>
                      <wp:extent cx="0" cy="1529715"/>
                      <wp:effectExtent l="0" t="0" r="38100" b="32385"/>
                      <wp:wrapNone/>
                      <wp:docPr id="94" name="Straight Connector 94"/>
                      <wp:cNvGraphicFramePr/>
                      <a:graphic xmlns:a="http://schemas.openxmlformats.org/drawingml/2006/main">
                        <a:graphicData uri="http://schemas.microsoft.com/office/word/2010/wordprocessingShape">
                          <wps:wsp>
                            <wps:cNvCnPr/>
                            <wps:spPr>
                              <a:xfrm flipH="1">
                                <a:off x="0" y="0"/>
                                <a:ext cx="0" cy="1529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3B1EA" id="Straight Connector 9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85pt" to="98.1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" strokecolor="black [3200]" strokeweight="1.5pt">
                      <v:stroke joinstyle="miter"/>
                    </v:line>
                  </w:pict>
                </mc:Fallback>
              </mc:AlternateContent>
            </w:r>
            <w:r w:rsidR="00463A91">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34B55177" wp14:editId="2B0301B2">
                      <wp:simplePos x="0" y="0"/>
                      <wp:positionH relativeFrom="column">
                        <wp:posOffset>622935</wp:posOffset>
                      </wp:positionH>
                      <wp:positionV relativeFrom="paragraph">
                        <wp:posOffset>267104</wp:posOffset>
                      </wp:positionV>
                      <wp:extent cx="0" cy="1206500"/>
                      <wp:effectExtent l="0" t="0" r="38100" b="31750"/>
                      <wp:wrapNone/>
                      <wp:docPr id="95" name="Straight Connector 95"/>
                      <wp:cNvGraphicFramePr/>
                      <a:graphic xmlns:a="http://schemas.openxmlformats.org/drawingml/2006/main">
                        <a:graphicData uri="http://schemas.microsoft.com/office/word/2010/wordprocessingShape">
                          <wps:wsp>
                            <wps:cNvCnPr/>
                            <wps:spPr>
                              <a:xfrm flipH="1">
                                <a:off x="0" y="0"/>
                                <a:ext cx="0" cy="1206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42CB1" id="Straight Connector 9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21.05pt" to="49.0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" strokecolor="black [3200]" strokeweight="1.5pt">
                      <v:stroke joinstyle="miter"/>
                    </v:line>
                  </w:pict>
                </mc:Fallback>
              </mc:AlternateContent>
            </w:r>
            <w:r w:rsidR="00463A91" w:rsidRPr="003A0971">
              <w:rPr>
                <w:rFonts w:ascii="Arial" w:hAnsi="Arial" w:cs="Arial"/>
                <w:color w:val="000000"/>
                <w:sz w:val="18"/>
                <w:szCs w:val="18"/>
              </w:rPr>
              <w:t>Unstandardized Coefficients</w:t>
            </w:r>
          </w:p>
        </w:tc>
        <w:tc>
          <w:tcPr>
            <w:tcW w:w="1416" w:type="dxa"/>
            <w:gridSpan w:val="2"/>
            <w:tcBorders>
              <w:top w:val="single" w:sz="16" w:space="0" w:color="000000"/>
            </w:tcBorders>
            <w:shd w:val="clear" w:color="auto" w:fill="FFFFFF"/>
          </w:tcPr>
          <w:p w14:paraId="4650BF31" w14:textId="324B3370"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0D129095" wp14:editId="1C415582">
                      <wp:simplePos x="0" y="0"/>
                      <wp:positionH relativeFrom="column">
                        <wp:posOffset>891540</wp:posOffset>
                      </wp:positionH>
                      <wp:positionV relativeFrom="paragraph">
                        <wp:posOffset>27709</wp:posOffset>
                      </wp:positionV>
                      <wp:extent cx="0" cy="1463040"/>
                      <wp:effectExtent l="0" t="0" r="38100" b="22860"/>
                      <wp:wrapNone/>
                      <wp:docPr id="96" name="Straight Connector 96"/>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971A7" id="Straight Connector 9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2.2pt" to="70.2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" strokecolor="black [3200]" strokeweight="1.5pt">
                      <v:stroke joinstyle="miter"/>
                    </v:line>
                  </w:pict>
                </mc:Fallback>
              </mc:AlternateContent>
            </w:r>
            <w:r w:rsidRPr="003A0971">
              <w:rPr>
                <w:rFonts w:ascii="Arial" w:hAnsi="Arial" w:cs="Arial"/>
                <w:color w:val="000000"/>
                <w:sz w:val="18"/>
                <w:szCs w:val="18"/>
              </w:rPr>
              <w:t>Standardized Coefficients</w:t>
            </w:r>
          </w:p>
        </w:tc>
        <w:tc>
          <w:tcPr>
            <w:tcW w:w="850" w:type="dxa"/>
            <w:gridSpan w:val="2"/>
            <w:vMerge w:val="restart"/>
            <w:tcBorders>
              <w:top w:val="single" w:sz="16" w:space="0" w:color="000000"/>
            </w:tcBorders>
            <w:shd w:val="clear" w:color="auto" w:fill="FFFFFF"/>
          </w:tcPr>
          <w:p w14:paraId="22C38EF3"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t</w:t>
            </w:r>
          </w:p>
        </w:tc>
        <w:tc>
          <w:tcPr>
            <w:tcW w:w="849" w:type="dxa"/>
            <w:gridSpan w:val="2"/>
            <w:vMerge w:val="restart"/>
            <w:tcBorders>
              <w:top w:val="single" w:sz="16" w:space="0" w:color="000000"/>
            </w:tcBorders>
            <w:shd w:val="clear" w:color="auto" w:fill="FFFFFF"/>
          </w:tcPr>
          <w:p w14:paraId="434FB314"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117A2A9B" wp14:editId="16C12FA3">
                      <wp:simplePos x="0" y="0"/>
                      <wp:positionH relativeFrom="column">
                        <wp:posOffset>-10160</wp:posOffset>
                      </wp:positionH>
                      <wp:positionV relativeFrom="paragraph">
                        <wp:posOffset>10160</wp:posOffset>
                      </wp:positionV>
                      <wp:extent cx="0" cy="1463040"/>
                      <wp:effectExtent l="0" t="0" r="38100" b="22860"/>
                      <wp:wrapNone/>
                      <wp:docPr id="97" name="Straight Connector 97"/>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07E0F" id="Straight Connector 9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pt" to="-.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" strokecolor="black [3200]" strokeweight="1.5pt">
                      <v:stroke joinstyle="miter"/>
                    </v:line>
                  </w:pict>
                </mc:Fallback>
              </mc:AlternateContent>
            </w:r>
            <w:r w:rsidRPr="003A0971">
              <w:rPr>
                <w:rFonts w:ascii="Arial" w:hAnsi="Arial" w:cs="Arial"/>
                <w:color w:val="000000"/>
                <w:sz w:val="18"/>
                <w:szCs w:val="18"/>
              </w:rPr>
              <w:t>Sig.</w:t>
            </w:r>
          </w:p>
        </w:tc>
      </w:tr>
      <w:tr w:rsidR="00463A91" w:rsidRPr="003A0971" w14:paraId="6CBFDDE4" w14:textId="77777777" w:rsidTr="00463A91">
        <w:trPr>
          <w:gridAfter w:val="1"/>
          <w:wAfter w:w="9264" w:type="dxa"/>
          <w:cantSplit/>
        </w:trPr>
        <w:tc>
          <w:tcPr>
            <w:tcW w:w="1606" w:type="dxa"/>
            <w:gridSpan w:val="3"/>
            <w:vMerge/>
            <w:tcBorders>
              <w:top w:val="single" w:sz="16" w:space="0" w:color="000000"/>
              <w:left w:val="single" w:sz="16" w:space="0" w:color="000000"/>
              <w:bottom w:val="nil"/>
              <w:right w:val="nil"/>
            </w:tcBorders>
            <w:shd w:val="clear" w:color="auto" w:fill="FFFFFF"/>
          </w:tcPr>
          <w:p w14:paraId="08A37366" w14:textId="77777777" w:rsidR="00463A91" w:rsidRPr="003A0971" w:rsidRDefault="00463A91" w:rsidP="00211402">
            <w:pPr>
              <w:autoSpaceDE w:val="0"/>
              <w:autoSpaceDN w:val="0"/>
              <w:adjustRightInd w:val="0"/>
              <w:spacing w:after="0" w:line="240" w:lineRule="auto"/>
              <w:rPr>
                <w:rFonts w:ascii="Arial" w:hAnsi="Arial" w:cs="Arial"/>
                <w:color w:val="000000"/>
                <w:sz w:val="18"/>
                <w:szCs w:val="18"/>
              </w:rPr>
            </w:pPr>
          </w:p>
        </w:tc>
        <w:tc>
          <w:tcPr>
            <w:tcW w:w="991" w:type="dxa"/>
            <w:gridSpan w:val="2"/>
            <w:tcBorders>
              <w:left w:val="single" w:sz="16" w:space="0" w:color="000000"/>
              <w:bottom w:val="single" w:sz="16" w:space="0" w:color="000000"/>
            </w:tcBorders>
            <w:shd w:val="clear" w:color="auto" w:fill="FFFFFF"/>
          </w:tcPr>
          <w:p w14:paraId="018EB48D"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B</w:t>
            </w:r>
          </w:p>
        </w:tc>
        <w:tc>
          <w:tcPr>
            <w:tcW w:w="992" w:type="dxa"/>
            <w:gridSpan w:val="2"/>
            <w:tcBorders>
              <w:bottom w:val="single" w:sz="16" w:space="0" w:color="000000"/>
            </w:tcBorders>
            <w:shd w:val="clear" w:color="auto" w:fill="FFFFFF"/>
          </w:tcPr>
          <w:p w14:paraId="5AB123F1"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Std. Error</w:t>
            </w:r>
          </w:p>
        </w:tc>
        <w:tc>
          <w:tcPr>
            <w:tcW w:w="1416" w:type="dxa"/>
            <w:gridSpan w:val="2"/>
            <w:tcBorders>
              <w:bottom w:val="single" w:sz="16" w:space="0" w:color="000000"/>
            </w:tcBorders>
            <w:shd w:val="clear" w:color="auto" w:fill="FFFFFF"/>
          </w:tcPr>
          <w:p w14:paraId="58BCC086"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Beta</w:t>
            </w:r>
          </w:p>
        </w:tc>
        <w:tc>
          <w:tcPr>
            <w:tcW w:w="850" w:type="dxa"/>
            <w:gridSpan w:val="2"/>
            <w:vMerge/>
            <w:tcBorders>
              <w:top w:val="single" w:sz="16" w:space="0" w:color="000000"/>
            </w:tcBorders>
            <w:shd w:val="clear" w:color="auto" w:fill="FFFFFF"/>
          </w:tcPr>
          <w:p w14:paraId="5C32B02A" w14:textId="77777777" w:rsidR="00463A91" w:rsidRPr="003A0971" w:rsidRDefault="00463A91" w:rsidP="00211402">
            <w:pPr>
              <w:autoSpaceDE w:val="0"/>
              <w:autoSpaceDN w:val="0"/>
              <w:adjustRightInd w:val="0"/>
              <w:spacing w:after="0" w:line="240" w:lineRule="auto"/>
              <w:rPr>
                <w:rFonts w:ascii="Arial" w:hAnsi="Arial" w:cs="Arial"/>
                <w:color w:val="000000"/>
                <w:sz w:val="18"/>
                <w:szCs w:val="18"/>
              </w:rPr>
            </w:pPr>
          </w:p>
        </w:tc>
        <w:tc>
          <w:tcPr>
            <w:tcW w:w="849" w:type="dxa"/>
            <w:gridSpan w:val="2"/>
            <w:vMerge/>
            <w:tcBorders>
              <w:top w:val="single" w:sz="16" w:space="0" w:color="000000"/>
            </w:tcBorders>
            <w:shd w:val="clear" w:color="auto" w:fill="FFFFFF"/>
          </w:tcPr>
          <w:p w14:paraId="1F9D3325" w14:textId="77777777" w:rsidR="00463A91" w:rsidRPr="003A0971" w:rsidRDefault="00463A91" w:rsidP="00211402">
            <w:pPr>
              <w:autoSpaceDE w:val="0"/>
              <w:autoSpaceDN w:val="0"/>
              <w:adjustRightInd w:val="0"/>
              <w:spacing w:after="0" w:line="240" w:lineRule="auto"/>
              <w:rPr>
                <w:rFonts w:ascii="Arial" w:hAnsi="Arial" w:cs="Arial"/>
                <w:color w:val="000000"/>
                <w:sz w:val="18"/>
                <w:szCs w:val="18"/>
              </w:rPr>
            </w:pPr>
          </w:p>
        </w:tc>
      </w:tr>
      <w:tr w:rsidR="00463A91" w:rsidRPr="003A0971" w14:paraId="4FA044D5" w14:textId="77777777" w:rsidTr="00463A91">
        <w:trPr>
          <w:gridAfter w:val="2"/>
          <w:wAfter w:w="9270" w:type="dxa"/>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14:paraId="17B070A9" w14:textId="77777777" w:rsidR="00463A91" w:rsidRPr="003A0971" w:rsidRDefault="00463A91" w:rsidP="00211402">
            <w:pPr>
              <w:autoSpaceDE w:val="0"/>
              <w:autoSpaceDN w:val="0"/>
              <w:adjustRightInd w:val="0"/>
              <w:spacing w:after="0" w:line="240" w:lineRule="auto"/>
              <w:ind w:left="60" w:right="60"/>
              <w:rPr>
                <w:rFonts w:ascii="Arial" w:hAnsi="Arial" w:cs="Arial"/>
                <w:color w:val="000000"/>
                <w:sz w:val="18"/>
                <w:szCs w:val="18"/>
                <w:lang w:val="id-ID"/>
              </w:rPr>
            </w:pPr>
          </w:p>
        </w:tc>
        <w:tc>
          <w:tcPr>
            <w:tcW w:w="1559" w:type="dxa"/>
            <w:tcBorders>
              <w:top w:val="single" w:sz="16" w:space="0" w:color="000000"/>
              <w:left w:val="nil"/>
              <w:bottom w:val="nil"/>
              <w:right w:val="single" w:sz="16" w:space="0" w:color="000000"/>
            </w:tcBorders>
            <w:shd w:val="clear" w:color="auto" w:fill="FFFFFF"/>
            <w:vAlign w:val="center"/>
          </w:tcPr>
          <w:p w14:paraId="66DECE8C" w14:textId="77777777" w:rsidR="00463A91" w:rsidRPr="00F767E3"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F767E3">
              <w:rPr>
                <w:rFonts w:ascii="Arial" w:hAnsi="Arial" w:cs="Arial"/>
                <w:color w:val="000000"/>
                <w:sz w:val="18"/>
                <w:szCs w:val="18"/>
              </w:rPr>
              <w:t>(Constant)</w:t>
            </w:r>
          </w:p>
        </w:tc>
        <w:tc>
          <w:tcPr>
            <w:tcW w:w="991" w:type="dxa"/>
            <w:gridSpan w:val="2"/>
            <w:tcBorders>
              <w:top w:val="single" w:sz="16" w:space="0" w:color="000000"/>
              <w:left w:val="single" w:sz="16" w:space="0" w:color="000000"/>
              <w:bottom w:val="nil"/>
            </w:tcBorders>
            <w:shd w:val="clear" w:color="auto" w:fill="FFFFFF"/>
          </w:tcPr>
          <w:p w14:paraId="0CA6B1D2"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309.145</w:t>
            </w:r>
          </w:p>
        </w:tc>
        <w:tc>
          <w:tcPr>
            <w:tcW w:w="992" w:type="dxa"/>
            <w:gridSpan w:val="2"/>
            <w:tcBorders>
              <w:top w:val="single" w:sz="16" w:space="0" w:color="000000"/>
              <w:bottom w:val="nil"/>
            </w:tcBorders>
            <w:shd w:val="clear" w:color="auto" w:fill="FFFFFF"/>
          </w:tcPr>
          <w:p w14:paraId="72007A69"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208.141</w:t>
            </w:r>
          </w:p>
        </w:tc>
        <w:tc>
          <w:tcPr>
            <w:tcW w:w="1416" w:type="dxa"/>
            <w:gridSpan w:val="2"/>
            <w:tcBorders>
              <w:top w:val="single" w:sz="16" w:space="0" w:color="000000"/>
              <w:bottom w:val="nil"/>
            </w:tcBorders>
            <w:shd w:val="clear" w:color="auto" w:fill="FFFFFF"/>
          </w:tcPr>
          <w:p w14:paraId="17650608" w14:textId="77777777" w:rsidR="00463A91" w:rsidRPr="003A0971" w:rsidRDefault="00463A91" w:rsidP="00211402">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16" w:space="0" w:color="000000"/>
              <w:bottom w:val="nil"/>
            </w:tcBorders>
            <w:shd w:val="clear" w:color="auto" w:fill="FFFFFF"/>
          </w:tcPr>
          <w:p w14:paraId="19A52C5D"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1.485</w:t>
            </w:r>
          </w:p>
        </w:tc>
        <w:tc>
          <w:tcPr>
            <w:tcW w:w="849" w:type="dxa"/>
            <w:gridSpan w:val="2"/>
            <w:tcBorders>
              <w:top w:val="single" w:sz="16" w:space="0" w:color="000000"/>
              <w:bottom w:val="nil"/>
            </w:tcBorders>
            <w:shd w:val="clear" w:color="auto" w:fill="FFFFFF"/>
          </w:tcPr>
          <w:p w14:paraId="70A39BE3"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.147</w:t>
            </w:r>
          </w:p>
        </w:tc>
      </w:tr>
      <w:tr w:rsidR="00463A91" w:rsidRPr="003A0971" w14:paraId="01A665DE" w14:textId="77777777" w:rsidTr="00463A91">
        <w:trPr>
          <w:gridAfter w:val="2"/>
          <w:wAfter w:w="9270"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527D7279" w14:textId="77777777" w:rsidR="00463A91" w:rsidRPr="003A0971" w:rsidRDefault="00463A91" w:rsidP="00211402">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bottom w:val="nil"/>
              <w:right w:val="single" w:sz="16" w:space="0" w:color="000000"/>
            </w:tcBorders>
            <w:shd w:val="clear" w:color="auto" w:fill="FFFFFF"/>
            <w:vAlign w:val="center"/>
          </w:tcPr>
          <w:p w14:paraId="319D76A8" w14:textId="77777777" w:rsidR="00463A91" w:rsidRPr="00F767E3" w:rsidRDefault="00463A91" w:rsidP="00211402">
            <w:pPr>
              <w:autoSpaceDE w:val="0"/>
              <w:autoSpaceDN w:val="0"/>
              <w:adjustRightInd w:val="0"/>
              <w:spacing w:after="0" w:line="240" w:lineRule="auto"/>
              <w:ind w:left="-259" w:right="60" w:firstLine="259"/>
              <w:jc w:val="center"/>
              <w:rPr>
                <w:rFonts w:ascii="Arial" w:hAnsi="Arial" w:cs="Arial"/>
                <w:color w:val="000000"/>
                <w:sz w:val="18"/>
                <w:szCs w:val="18"/>
                <w:lang w:val="id-ID"/>
              </w:rPr>
            </w:pPr>
            <w:r w:rsidRPr="00F767E3">
              <w:rPr>
                <w:rFonts w:ascii="Arial" w:hAnsi="Arial" w:cs="Arial"/>
                <w:color w:val="000000"/>
                <w:sz w:val="18"/>
                <w:szCs w:val="18"/>
                <w:lang w:val="id-ID"/>
              </w:rPr>
              <w:t>Pertumbuhan</w:t>
            </w:r>
          </w:p>
          <w:p w14:paraId="00DDD7B0" w14:textId="77777777" w:rsidR="00463A91" w:rsidRPr="00F767E3" w:rsidRDefault="00463A91" w:rsidP="00211402">
            <w:pPr>
              <w:autoSpaceDE w:val="0"/>
              <w:autoSpaceDN w:val="0"/>
              <w:adjustRightInd w:val="0"/>
              <w:spacing w:after="0" w:line="240" w:lineRule="auto"/>
              <w:ind w:left="-259" w:right="60" w:firstLine="259"/>
              <w:jc w:val="center"/>
              <w:rPr>
                <w:rFonts w:ascii="Arial" w:hAnsi="Arial" w:cs="Arial"/>
                <w:color w:val="000000"/>
                <w:sz w:val="18"/>
                <w:szCs w:val="18"/>
                <w:lang w:val="id-ID"/>
              </w:rPr>
            </w:pPr>
            <w:r w:rsidRPr="00F767E3">
              <w:rPr>
                <w:rFonts w:ascii="Arial" w:hAnsi="Arial" w:cs="Arial"/>
                <w:color w:val="000000"/>
                <w:sz w:val="18"/>
                <w:szCs w:val="18"/>
                <w:lang w:val="id-ID"/>
              </w:rPr>
              <w:t>Penjualan</w:t>
            </w:r>
          </w:p>
        </w:tc>
        <w:tc>
          <w:tcPr>
            <w:tcW w:w="991" w:type="dxa"/>
            <w:gridSpan w:val="2"/>
            <w:tcBorders>
              <w:top w:val="nil"/>
              <w:left w:val="single" w:sz="16" w:space="0" w:color="000000"/>
              <w:bottom w:val="nil"/>
            </w:tcBorders>
            <w:shd w:val="clear" w:color="auto" w:fill="FFFFFF"/>
          </w:tcPr>
          <w:p w14:paraId="59A82772"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.225</w:t>
            </w:r>
          </w:p>
        </w:tc>
        <w:tc>
          <w:tcPr>
            <w:tcW w:w="992" w:type="dxa"/>
            <w:gridSpan w:val="2"/>
            <w:tcBorders>
              <w:top w:val="nil"/>
              <w:bottom w:val="nil"/>
            </w:tcBorders>
            <w:shd w:val="clear" w:color="auto" w:fill="FFFFFF"/>
          </w:tcPr>
          <w:p w14:paraId="22FE1636"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.069</w:t>
            </w:r>
          </w:p>
        </w:tc>
        <w:tc>
          <w:tcPr>
            <w:tcW w:w="1416" w:type="dxa"/>
            <w:gridSpan w:val="2"/>
            <w:tcBorders>
              <w:top w:val="nil"/>
              <w:bottom w:val="nil"/>
            </w:tcBorders>
            <w:shd w:val="clear" w:color="auto" w:fill="FFFFFF"/>
          </w:tcPr>
          <w:p w14:paraId="08A6D3BD"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.462</w:t>
            </w:r>
          </w:p>
        </w:tc>
        <w:tc>
          <w:tcPr>
            <w:tcW w:w="850" w:type="dxa"/>
            <w:gridSpan w:val="2"/>
            <w:tcBorders>
              <w:top w:val="nil"/>
              <w:bottom w:val="nil"/>
            </w:tcBorders>
            <w:shd w:val="clear" w:color="auto" w:fill="FFFFFF"/>
          </w:tcPr>
          <w:p w14:paraId="03159D08"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3.249</w:t>
            </w:r>
          </w:p>
        </w:tc>
        <w:tc>
          <w:tcPr>
            <w:tcW w:w="849" w:type="dxa"/>
            <w:gridSpan w:val="2"/>
            <w:tcBorders>
              <w:top w:val="nil"/>
              <w:bottom w:val="nil"/>
            </w:tcBorders>
            <w:shd w:val="clear" w:color="auto" w:fill="FFFFFF"/>
          </w:tcPr>
          <w:p w14:paraId="6F35E530" w14:textId="7E3C0A4C"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.003</w:t>
            </w:r>
          </w:p>
        </w:tc>
      </w:tr>
      <w:tr w:rsidR="00463A91" w:rsidRPr="003A0971" w14:paraId="6810888F" w14:textId="77777777" w:rsidTr="00463A91">
        <w:trPr>
          <w:gridAfter w:val="2"/>
          <w:wAfter w:w="9270"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679EB0C4" w14:textId="77777777" w:rsidR="00463A91" w:rsidRPr="003A0971" w:rsidRDefault="00463A91" w:rsidP="00211402">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vAlign w:val="center"/>
          </w:tcPr>
          <w:p w14:paraId="4DF0351B" w14:textId="77777777" w:rsidR="00463A91" w:rsidRPr="00F767E3" w:rsidRDefault="00463A91" w:rsidP="00211402">
            <w:pPr>
              <w:autoSpaceDE w:val="0"/>
              <w:autoSpaceDN w:val="0"/>
              <w:adjustRightInd w:val="0"/>
              <w:spacing w:after="0" w:line="240" w:lineRule="auto"/>
              <w:ind w:left="60" w:right="60"/>
              <w:jc w:val="center"/>
              <w:rPr>
                <w:rFonts w:ascii="Arial" w:hAnsi="Arial" w:cs="Arial"/>
                <w:color w:val="000000"/>
                <w:sz w:val="18"/>
                <w:szCs w:val="18"/>
                <w:lang w:val="id-ID"/>
              </w:rPr>
            </w:pPr>
            <w:r w:rsidRPr="00F767E3">
              <w:rPr>
                <w:rFonts w:ascii="Arial" w:hAnsi="Arial" w:cs="Arial"/>
                <w:color w:val="000000"/>
                <w:sz w:val="18"/>
                <w:szCs w:val="18"/>
              </w:rPr>
              <w:t>I</w:t>
            </w:r>
            <w:r w:rsidRPr="00F767E3">
              <w:rPr>
                <w:rFonts w:ascii="Arial" w:hAnsi="Arial" w:cs="Arial"/>
                <w:color w:val="000000"/>
                <w:sz w:val="18"/>
                <w:szCs w:val="18"/>
                <w:lang w:val="id-ID"/>
              </w:rPr>
              <w:t>ntensitas</w:t>
            </w:r>
          </w:p>
          <w:p w14:paraId="13323350" w14:textId="77777777" w:rsidR="00463A91" w:rsidRPr="00F767E3" w:rsidRDefault="00463A91" w:rsidP="00211402">
            <w:pPr>
              <w:autoSpaceDE w:val="0"/>
              <w:autoSpaceDN w:val="0"/>
              <w:adjustRightInd w:val="0"/>
              <w:spacing w:after="0" w:line="240" w:lineRule="auto"/>
              <w:ind w:left="60" w:right="60"/>
              <w:jc w:val="center"/>
              <w:rPr>
                <w:rFonts w:ascii="Arial" w:hAnsi="Arial" w:cs="Arial"/>
                <w:color w:val="000000"/>
                <w:sz w:val="18"/>
                <w:szCs w:val="18"/>
                <w:lang w:val="id-ID"/>
              </w:rPr>
            </w:pPr>
            <w:r w:rsidRPr="00F767E3">
              <w:rPr>
                <w:rFonts w:ascii="Arial" w:hAnsi="Arial" w:cs="Arial"/>
                <w:color w:val="000000"/>
                <w:sz w:val="18"/>
                <w:szCs w:val="18"/>
                <w:lang w:val="id-ID"/>
              </w:rPr>
              <w:t>Modal</w:t>
            </w:r>
          </w:p>
        </w:tc>
        <w:tc>
          <w:tcPr>
            <w:tcW w:w="991" w:type="dxa"/>
            <w:gridSpan w:val="2"/>
            <w:tcBorders>
              <w:top w:val="nil"/>
              <w:left w:val="single" w:sz="16" w:space="0" w:color="000000"/>
              <w:bottom w:val="nil"/>
            </w:tcBorders>
            <w:shd w:val="clear" w:color="auto" w:fill="FFFFFF"/>
          </w:tcPr>
          <w:p w14:paraId="07E74A20"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-.155</w:t>
            </w:r>
          </w:p>
        </w:tc>
        <w:tc>
          <w:tcPr>
            <w:tcW w:w="992" w:type="dxa"/>
            <w:gridSpan w:val="2"/>
            <w:tcBorders>
              <w:top w:val="nil"/>
              <w:bottom w:val="nil"/>
            </w:tcBorders>
            <w:shd w:val="clear" w:color="auto" w:fill="FFFFFF"/>
          </w:tcPr>
          <w:p w14:paraId="4F135ABB"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.082</w:t>
            </w:r>
          </w:p>
        </w:tc>
        <w:tc>
          <w:tcPr>
            <w:tcW w:w="1416" w:type="dxa"/>
            <w:gridSpan w:val="2"/>
            <w:tcBorders>
              <w:top w:val="nil"/>
              <w:bottom w:val="nil"/>
            </w:tcBorders>
            <w:shd w:val="clear" w:color="auto" w:fill="FFFFFF"/>
          </w:tcPr>
          <w:p w14:paraId="348C9F1C"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-.348</w:t>
            </w:r>
          </w:p>
        </w:tc>
        <w:tc>
          <w:tcPr>
            <w:tcW w:w="850" w:type="dxa"/>
            <w:gridSpan w:val="2"/>
            <w:tcBorders>
              <w:top w:val="nil"/>
              <w:bottom w:val="nil"/>
            </w:tcBorders>
            <w:shd w:val="clear" w:color="auto" w:fill="FFFFFF"/>
          </w:tcPr>
          <w:p w14:paraId="11C0D396"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-1.880</w:t>
            </w:r>
          </w:p>
        </w:tc>
        <w:tc>
          <w:tcPr>
            <w:tcW w:w="849" w:type="dxa"/>
            <w:gridSpan w:val="2"/>
            <w:tcBorders>
              <w:top w:val="nil"/>
              <w:bottom w:val="nil"/>
            </w:tcBorders>
            <w:shd w:val="clear" w:color="auto" w:fill="FFFFFF"/>
          </w:tcPr>
          <w:p w14:paraId="2D81CFE0"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.069</w:t>
            </w:r>
          </w:p>
        </w:tc>
      </w:tr>
      <w:tr w:rsidR="00463A91" w:rsidRPr="003A0971" w14:paraId="5E0DAB0B" w14:textId="77777777" w:rsidTr="00463A91">
        <w:trPr>
          <w:gridAfter w:val="2"/>
          <w:wAfter w:w="9270"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5D53BB07" w14:textId="77777777" w:rsidR="00463A91" w:rsidRPr="003A0971" w:rsidRDefault="00463A91" w:rsidP="00211402">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vAlign w:val="center"/>
          </w:tcPr>
          <w:p w14:paraId="703AD6A7" w14:textId="77777777" w:rsidR="00463A91" w:rsidRPr="00F767E3" w:rsidRDefault="00463A91" w:rsidP="00211402">
            <w:pPr>
              <w:autoSpaceDE w:val="0"/>
              <w:autoSpaceDN w:val="0"/>
              <w:adjustRightInd w:val="0"/>
              <w:spacing w:after="0" w:line="240" w:lineRule="auto"/>
              <w:ind w:left="60" w:right="60"/>
              <w:jc w:val="center"/>
              <w:rPr>
                <w:rFonts w:ascii="Arial" w:hAnsi="Arial" w:cs="Arial"/>
                <w:color w:val="000000"/>
                <w:sz w:val="18"/>
                <w:szCs w:val="18"/>
                <w:lang w:val="id-ID"/>
              </w:rPr>
            </w:pPr>
            <w:r w:rsidRPr="00F767E3">
              <w:rPr>
                <w:rFonts w:ascii="Arial" w:hAnsi="Arial" w:cs="Arial"/>
                <w:color w:val="000000"/>
                <w:sz w:val="18"/>
                <w:szCs w:val="18"/>
              </w:rPr>
              <w:t>U</w:t>
            </w:r>
            <w:r w:rsidRPr="00F767E3">
              <w:rPr>
                <w:rFonts w:ascii="Arial" w:hAnsi="Arial" w:cs="Arial"/>
                <w:color w:val="000000"/>
                <w:sz w:val="18"/>
                <w:szCs w:val="18"/>
                <w:lang w:val="id-ID"/>
              </w:rPr>
              <w:t>kuran</w:t>
            </w:r>
          </w:p>
          <w:p w14:paraId="1C49C014" w14:textId="77777777" w:rsidR="00463A91" w:rsidRPr="00F767E3" w:rsidRDefault="00463A91" w:rsidP="00211402">
            <w:pPr>
              <w:autoSpaceDE w:val="0"/>
              <w:autoSpaceDN w:val="0"/>
              <w:adjustRightInd w:val="0"/>
              <w:spacing w:after="0" w:line="240" w:lineRule="auto"/>
              <w:ind w:left="60" w:right="60"/>
              <w:jc w:val="center"/>
              <w:rPr>
                <w:rFonts w:ascii="Arial" w:hAnsi="Arial" w:cs="Arial"/>
                <w:color w:val="000000"/>
                <w:sz w:val="18"/>
                <w:szCs w:val="18"/>
                <w:lang w:val="id-ID"/>
              </w:rPr>
            </w:pPr>
            <w:r w:rsidRPr="00F767E3">
              <w:rPr>
                <w:rFonts w:ascii="Arial" w:hAnsi="Arial" w:cs="Arial"/>
                <w:color w:val="000000"/>
                <w:sz w:val="18"/>
                <w:szCs w:val="18"/>
                <w:lang w:val="id-ID"/>
              </w:rPr>
              <w:t>Perusahaan</w:t>
            </w:r>
          </w:p>
        </w:tc>
        <w:tc>
          <w:tcPr>
            <w:tcW w:w="991" w:type="dxa"/>
            <w:gridSpan w:val="2"/>
            <w:tcBorders>
              <w:top w:val="nil"/>
              <w:left w:val="single" w:sz="16" w:space="0" w:color="000000"/>
              <w:bottom w:val="single" w:sz="16" w:space="0" w:color="000000"/>
            </w:tcBorders>
            <w:shd w:val="clear" w:color="auto" w:fill="FFFFFF"/>
          </w:tcPr>
          <w:p w14:paraId="545A7909"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.000</w:t>
            </w:r>
          </w:p>
        </w:tc>
        <w:tc>
          <w:tcPr>
            <w:tcW w:w="992" w:type="dxa"/>
            <w:gridSpan w:val="2"/>
            <w:tcBorders>
              <w:top w:val="nil"/>
              <w:bottom w:val="single" w:sz="16" w:space="0" w:color="000000"/>
            </w:tcBorders>
            <w:shd w:val="clear" w:color="auto" w:fill="FFFFFF"/>
          </w:tcPr>
          <w:p w14:paraId="2DE229D5"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.008</w:t>
            </w:r>
          </w:p>
        </w:tc>
        <w:tc>
          <w:tcPr>
            <w:tcW w:w="1416" w:type="dxa"/>
            <w:gridSpan w:val="2"/>
            <w:tcBorders>
              <w:top w:val="nil"/>
              <w:bottom w:val="single" w:sz="16" w:space="0" w:color="000000"/>
            </w:tcBorders>
            <w:shd w:val="clear" w:color="auto" w:fill="FFFFFF"/>
          </w:tcPr>
          <w:p w14:paraId="586BA8DE"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-.008</w:t>
            </w:r>
          </w:p>
        </w:tc>
        <w:tc>
          <w:tcPr>
            <w:tcW w:w="850" w:type="dxa"/>
            <w:gridSpan w:val="2"/>
            <w:tcBorders>
              <w:top w:val="nil"/>
              <w:bottom w:val="single" w:sz="16" w:space="0" w:color="000000"/>
            </w:tcBorders>
            <w:shd w:val="clear" w:color="auto" w:fill="FFFFFF"/>
          </w:tcPr>
          <w:p w14:paraId="353A3A58"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-.043</w:t>
            </w:r>
          </w:p>
        </w:tc>
        <w:tc>
          <w:tcPr>
            <w:tcW w:w="849" w:type="dxa"/>
            <w:gridSpan w:val="2"/>
            <w:tcBorders>
              <w:top w:val="nil"/>
              <w:bottom w:val="single" w:sz="16" w:space="0" w:color="000000"/>
            </w:tcBorders>
            <w:shd w:val="clear" w:color="auto" w:fill="FFFFFF"/>
          </w:tcPr>
          <w:p w14:paraId="15DD18D0" w14:textId="77777777" w:rsidR="00463A91" w:rsidRPr="003A0971" w:rsidRDefault="00463A91"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.966</w:t>
            </w:r>
          </w:p>
        </w:tc>
      </w:tr>
    </w:tbl>
    <w:p w14:paraId="4D67A9C6" w14:textId="77777777" w:rsidR="00463A91" w:rsidRPr="00E15FCC" w:rsidRDefault="00463A91" w:rsidP="00463A91">
      <w:pPr>
        <w:spacing w:after="0" w:line="480" w:lineRule="auto"/>
        <w:jc w:val="both"/>
        <w:rPr>
          <w:rFonts w:ascii="Times New Roman" w:hAnsi="Times New Roman"/>
          <w:sz w:val="20"/>
          <w:szCs w:val="20"/>
        </w:rPr>
      </w:pPr>
    </w:p>
    <w:p w14:paraId="570001C8" w14:textId="6F3BEA12" w:rsidR="006316EE" w:rsidRDefault="006316EE" w:rsidP="006316EE">
      <w:pPr>
        <w:spacing w:line="360" w:lineRule="auto"/>
        <w:jc w:val="both"/>
        <w:rPr>
          <w:rFonts w:ascii="Times New Roman" w:hAnsi="Times New Roman" w:cs="Times New Roman"/>
          <w:lang w:val="id-ID"/>
        </w:rPr>
      </w:pPr>
      <w:r w:rsidRPr="001F2827">
        <w:rPr>
          <w:rFonts w:ascii="Times New Roman" w:hAnsi="Times New Roman" w:cs="Times New Roman"/>
          <w:noProof/>
          <w:lang w:val="en-US"/>
        </w:rPr>
        <mc:AlternateContent>
          <mc:Choice Requires="wps">
            <w:drawing>
              <wp:anchor distT="0" distB="0" distL="114300" distR="114300" simplePos="0" relativeHeight="251674624" behindDoc="1" locked="0" layoutInCell="1" allowOverlap="1" wp14:anchorId="73A6A62F" wp14:editId="75404722">
                <wp:simplePos x="0" y="0"/>
                <wp:positionH relativeFrom="column">
                  <wp:posOffset>883285</wp:posOffset>
                </wp:positionH>
                <wp:positionV relativeFrom="paragraph">
                  <wp:posOffset>932180</wp:posOffset>
                </wp:positionV>
                <wp:extent cx="2911840" cy="409575"/>
                <wp:effectExtent l="0" t="0" r="2222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840" cy="40957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B0E3" id="Rectangle 43" o:spid="_x0000_s1026" style="position:absolute;margin-left:69.55pt;margin-top:73.4pt;width:229.3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" strokeweight="1.5pt"/>
            </w:pict>
          </mc:Fallback>
        </mc:AlternateContent>
      </w:r>
      <w:r>
        <w:rPr>
          <w:rFonts w:ascii="Times New Roman" w:hAnsi="Times New Roman" w:cs="Times New Roman"/>
          <w:lang w:val="id-ID"/>
        </w:rPr>
        <w:t>merupakan hasil pengujian terhadap seluruh variabel penelitian yang digunakan untuk merumuskan regresi linear berganda. Perumusan regresi linear berganda antara pertumbuhan penjualan, intensitas modal, dan ukuran perusahaan dan penghindaran pajak adalah sebagai berikut :</w:t>
      </w:r>
    </w:p>
    <w:p w14:paraId="65471968" w14:textId="688FA920" w:rsidR="006316EE" w:rsidRPr="00A11222" w:rsidRDefault="006316EE" w:rsidP="006316EE">
      <w:pPr>
        <w:tabs>
          <w:tab w:val="left" w:pos="1701"/>
          <w:tab w:val="right" w:pos="8363"/>
        </w:tabs>
        <w:spacing w:line="360" w:lineRule="auto"/>
        <w:jc w:val="both"/>
        <w:rPr>
          <w:rFonts w:ascii="Times New Roman" w:hAnsi="Times New Roman"/>
          <w:b/>
          <w:sz w:val="24"/>
          <w:szCs w:val="24"/>
        </w:rPr>
      </w:pPr>
      <w:r>
        <w:rPr>
          <w:rFonts w:ascii="Times New Roman" w:hAnsi="Times New Roman" w:cs="Times New Roman"/>
          <w:lang w:val="id-ID"/>
        </w:rPr>
        <w:tab/>
        <w:t>Y = 309,145 + 0,225X</w:t>
      </w:r>
      <w:r>
        <w:rPr>
          <w:rFonts w:ascii="Times New Roman" w:hAnsi="Times New Roman" w:cs="Times New Roman"/>
          <w:vertAlign w:val="subscript"/>
          <w:lang w:val="id-ID"/>
        </w:rPr>
        <w:t>1</w:t>
      </w:r>
      <w:r>
        <w:rPr>
          <w:rFonts w:ascii="Times New Roman" w:hAnsi="Times New Roman" w:cs="Times New Roman"/>
          <w:lang w:val="id-ID"/>
        </w:rPr>
        <w:t>-0,155X</w:t>
      </w:r>
      <w:r>
        <w:rPr>
          <w:rFonts w:ascii="Times New Roman" w:hAnsi="Times New Roman" w:cs="Times New Roman"/>
          <w:vertAlign w:val="subscript"/>
          <w:lang w:val="id-ID"/>
        </w:rPr>
        <w:t xml:space="preserve">2 </w:t>
      </w:r>
      <w:r>
        <w:rPr>
          <w:rFonts w:ascii="Times New Roman" w:hAnsi="Times New Roman" w:cs="Times New Roman"/>
          <w:lang w:val="id-ID"/>
        </w:rPr>
        <w:t>+ 0X</w:t>
      </w:r>
      <w:r>
        <w:rPr>
          <w:rFonts w:ascii="Times New Roman" w:hAnsi="Times New Roman" w:cs="Times New Roman"/>
          <w:vertAlign w:val="subscript"/>
          <w:lang w:val="id-ID"/>
        </w:rPr>
        <w:t>3</w:t>
      </w:r>
      <w:r>
        <w:rPr>
          <w:rFonts w:ascii="Times New Roman" w:hAnsi="Times New Roman" w:cs="Times New Roman"/>
          <w:lang w:val="id-ID"/>
        </w:rPr>
        <w:t xml:space="preserve"> + </w:t>
      </w:r>
      <w:r w:rsidRPr="00A50B9F">
        <w:rPr>
          <w:rFonts w:ascii="Times New Roman" w:hAnsi="Times New Roman"/>
          <w:sz w:val="24"/>
          <w:szCs w:val="24"/>
        </w:rPr>
        <w:t>ε</w:t>
      </w:r>
    </w:p>
    <w:p w14:paraId="554D6A5A" w14:textId="77777777" w:rsidR="00F5234A" w:rsidRDefault="00F5234A" w:rsidP="001E713C">
      <w:pPr>
        <w:spacing w:after="200" w:line="360" w:lineRule="auto"/>
        <w:contextualSpacing/>
        <w:jc w:val="both"/>
        <w:rPr>
          <w:rFonts w:ascii="Times New Roman" w:hAnsi="Times New Roman"/>
          <w:b/>
          <w:sz w:val="24"/>
          <w:szCs w:val="24"/>
          <w:lang w:val="id-ID"/>
        </w:rPr>
      </w:pPr>
    </w:p>
    <w:p w14:paraId="78D8A814" w14:textId="79794231" w:rsidR="00463A91" w:rsidRDefault="00C62662" w:rsidP="001E713C">
      <w:pPr>
        <w:spacing w:after="200" w:line="360" w:lineRule="auto"/>
        <w:contextualSpacing/>
        <w:jc w:val="both"/>
        <w:rPr>
          <w:rFonts w:ascii="Times New Roman" w:hAnsi="Times New Roman"/>
          <w:b/>
          <w:sz w:val="24"/>
          <w:szCs w:val="24"/>
          <w:lang w:val="id-ID"/>
        </w:rPr>
      </w:pPr>
      <w:r w:rsidRPr="00C62662">
        <w:rPr>
          <w:rFonts w:ascii="Times New Roman" w:hAnsi="Times New Roman"/>
          <w:b/>
          <w:sz w:val="24"/>
          <w:szCs w:val="24"/>
          <w:lang w:val="id-ID"/>
        </w:rPr>
        <w:lastRenderedPageBreak/>
        <w:t>Hasil Uji Hipotesis Penelitian</w:t>
      </w:r>
    </w:p>
    <w:p w14:paraId="3BED3827" w14:textId="256235BE" w:rsidR="00C62662" w:rsidRDefault="00C62662" w:rsidP="001E713C">
      <w:pPr>
        <w:spacing w:after="200" w:line="360" w:lineRule="auto"/>
        <w:contextualSpacing/>
        <w:jc w:val="both"/>
        <w:rPr>
          <w:rFonts w:ascii="Times New Roman" w:hAnsi="Times New Roman"/>
          <w:sz w:val="24"/>
          <w:szCs w:val="24"/>
          <w:lang w:val="id-ID"/>
        </w:rPr>
      </w:pPr>
      <w:r w:rsidRPr="00C62662">
        <w:rPr>
          <w:rFonts w:ascii="Times New Roman" w:hAnsi="Times New Roman"/>
          <w:sz w:val="24"/>
          <w:szCs w:val="24"/>
          <w:lang w:val="id-ID"/>
        </w:rPr>
        <w:t>Uji Parsial (Uji t)</w:t>
      </w:r>
    </w:p>
    <w:p w14:paraId="43B488A0" w14:textId="0AD9B399" w:rsidR="00E75BEA" w:rsidRPr="00D3210E" w:rsidRDefault="00E75BEA" w:rsidP="00D3210E">
      <w:pPr>
        <w:spacing w:after="0" w:line="240" w:lineRule="auto"/>
        <w:contextualSpacing/>
        <w:jc w:val="both"/>
        <w:rPr>
          <w:rFonts w:ascii="Times New Roman" w:hAnsi="Times New Roman"/>
          <w:sz w:val="20"/>
          <w:szCs w:val="20"/>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D3210E">
        <w:rPr>
          <w:rFonts w:ascii="Times New Roman" w:hAnsi="Times New Roman"/>
          <w:sz w:val="20"/>
          <w:szCs w:val="20"/>
          <w:lang w:val="id-ID"/>
        </w:rPr>
        <w:t>Tabel 2</w:t>
      </w:r>
    </w:p>
    <w:tbl>
      <w:tblPr>
        <w:tblW w:w="16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
        <w:gridCol w:w="1560"/>
        <w:gridCol w:w="992"/>
        <w:gridCol w:w="993"/>
        <w:gridCol w:w="1417"/>
        <w:gridCol w:w="851"/>
        <w:gridCol w:w="992"/>
        <w:gridCol w:w="9130"/>
      </w:tblGrid>
      <w:tr w:rsidR="00C62662" w:rsidRPr="003A0971" w14:paraId="298C17F3" w14:textId="77777777" w:rsidTr="00E75BEA">
        <w:trPr>
          <w:cantSplit/>
        </w:trPr>
        <w:tc>
          <w:tcPr>
            <w:tcW w:w="16076" w:type="dxa"/>
            <w:gridSpan w:val="8"/>
            <w:tcBorders>
              <w:top w:val="nil"/>
              <w:left w:val="nil"/>
              <w:bottom w:val="nil"/>
              <w:right w:val="nil"/>
            </w:tcBorders>
            <w:shd w:val="clear" w:color="auto" w:fill="FFFFFF"/>
          </w:tcPr>
          <w:p w14:paraId="3072AC93" w14:textId="23A69B28" w:rsidR="00C62662" w:rsidRDefault="00C62662" w:rsidP="00211402">
            <w:pPr>
              <w:tabs>
                <w:tab w:val="left" w:pos="2772"/>
              </w:tabs>
              <w:autoSpaceDE w:val="0"/>
              <w:autoSpaceDN w:val="0"/>
              <w:adjustRightInd w:val="0"/>
              <w:spacing w:after="0" w:line="240" w:lineRule="auto"/>
              <w:ind w:right="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w:t>
            </w:r>
            <w:bookmarkStart w:id="0" w:name="_Hlk3411895"/>
            <w:r w:rsidRPr="005F35DB">
              <w:rPr>
                <w:rFonts w:ascii="Times New Roman" w:hAnsi="Times New Roman" w:cs="Times New Roman"/>
                <w:sz w:val="20"/>
                <w:szCs w:val="20"/>
                <w:lang w:val="id-ID"/>
              </w:rPr>
              <w:t xml:space="preserve">Uji </w:t>
            </w:r>
            <w:r w:rsidR="00391132">
              <w:rPr>
                <w:rFonts w:ascii="Times New Roman" w:hAnsi="Times New Roman" w:cs="Times New Roman"/>
                <w:sz w:val="20"/>
                <w:szCs w:val="20"/>
                <w:lang w:val="id-ID"/>
              </w:rPr>
              <w:t xml:space="preserve">Parsial (Uji </w:t>
            </w:r>
            <w:r>
              <w:rPr>
                <w:rFonts w:ascii="Times New Roman" w:hAnsi="Times New Roman" w:cs="Times New Roman"/>
                <w:sz w:val="20"/>
                <w:szCs w:val="20"/>
                <w:lang w:val="id-ID"/>
              </w:rPr>
              <w:t>t</w:t>
            </w:r>
            <w:r w:rsidR="00391132">
              <w:rPr>
                <w:rFonts w:ascii="Times New Roman" w:hAnsi="Times New Roman" w:cs="Times New Roman"/>
                <w:sz w:val="20"/>
                <w:szCs w:val="20"/>
                <w:lang w:val="id-ID"/>
              </w:rPr>
              <w:t>)</w:t>
            </w:r>
          </w:p>
          <w:p w14:paraId="3A535261" w14:textId="77777777" w:rsidR="00C62662" w:rsidRPr="003A0971" w:rsidRDefault="00C62662" w:rsidP="00211402">
            <w:pPr>
              <w:autoSpaceDE w:val="0"/>
              <w:autoSpaceDN w:val="0"/>
              <w:adjustRightInd w:val="0"/>
              <w:spacing w:after="0" w:line="240" w:lineRule="auto"/>
              <w:ind w:right="60"/>
              <w:jc w:val="both"/>
              <w:rPr>
                <w:rFonts w:ascii="Arial" w:hAnsi="Arial" w:cs="Arial"/>
                <w:color w:val="000000"/>
                <w:sz w:val="18"/>
                <w:szCs w:val="18"/>
              </w:rPr>
            </w:pPr>
          </w:p>
        </w:tc>
      </w:tr>
      <w:tr w:rsidR="00C62662" w:rsidRPr="003A0971" w14:paraId="573EBDBC" w14:textId="77777777" w:rsidTr="00E75BEA">
        <w:trPr>
          <w:gridAfter w:val="1"/>
          <w:wAfter w:w="9130" w:type="dxa"/>
          <w:cantSplit/>
        </w:trPr>
        <w:tc>
          <w:tcPr>
            <w:tcW w:w="1701" w:type="dxa"/>
            <w:gridSpan w:val="2"/>
            <w:vMerge w:val="restart"/>
            <w:tcBorders>
              <w:top w:val="single" w:sz="16" w:space="0" w:color="000000"/>
              <w:left w:val="single" w:sz="16" w:space="0" w:color="000000"/>
              <w:bottom w:val="nil"/>
              <w:right w:val="nil"/>
            </w:tcBorders>
            <w:shd w:val="clear" w:color="auto" w:fill="FFFFFF"/>
          </w:tcPr>
          <w:p w14:paraId="7E7F8E67" w14:textId="77777777" w:rsidR="00C62662" w:rsidRPr="003A0971" w:rsidRDefault="00C62662" w:rsidP="00211402">
            <w:pPr>
              <w:autoSpaceDE w:val="0"/>
              <w:autoSpaceDN w:val="0"/>
              <w:adjustRightInd w:val="0"/>
              <w:spacing w:after="0" w:line="240" w:lineRule="auto"/>
              <w:ind w:left="60" w:right="60"/>
              <w:rPr>
                <w:rFonts w:ascii="Arial" w:hAnsi="Arial" w:cs="Arial"/>
                <w:color w:val="000000"/>
                <w:sz w:val="18"/>
                <w:szCs w:val="18"/>
              </w:rPr>
            </w:pPr>
            <w:r>
              <w:rPr>
                <w:noProof/>
                <w:lang w:val="en-US"/>
              </w:rPr>
              <mc:AlternateContent>
                <mc:Choice Requires="wps">
                  <w:drawing>
                    <wp:anchor distT="0" distB="0" distL="114300" distR="114300" simplePos="0" relativeHeight="251686912" behindDoc="0" locked="0" layoutInCell="1" allowOverlap="1" wp14:anchorId="335FF6E9" wp14:editId="039014C7">
                      <wp:simplePos x="0" y="0"/>
                      <wp:positionH relativeFrom="column">
                        <wp:posOffset>1059180</wp:posOffset>
                      </wp:positionH>
                      <wp:positionV relativeFrom="paragraph">
                        <wp:posOffset>254044</wp:posOffset>
                      </wp:positionV>
                      <wp:extent cx="1257300" cy="0"/>
                      <wp:effectExtent l="0" t="0" r="0" b="0"/>
                      <wp:wrapNone/>
                      <wp:docPr id="116" name="Straight Connector 116"/>
                      <wp:cNvGraphicFramePr/>
                      <a:graphic xmlns:a="http://schemas.openxmlformats.org/drawingml/2006/main">
                        <a:graphicData uri="http://schemas.microsoft.com/office/word/2010/wordprocessingShape">
                          <wps:wsp>
                            <wps:cNvCnPr/>
                            <wps:spPr>
                              <a:xfrm flipH="1">
                                <a:off x="0" y="0"/>
                                <a:ext cx="125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29DD7" id="Straight Connector 11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20pt" to="182.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" strokecolor="black [3200]" strokeweight="1.5pt">
                      <v:stroke joinstyle="miter"/>
                    </v:line>
                  </w:pict>
                </mc:Fallback>
              </mc:AlternateContent>
            </w:r>
            <w:r w:rsidRPr="003A0971">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tcPr>
          <w:p w14:paraId="7E871068"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87936" behindDoc="0" locked="0" layoutInCell="1" allowOverlap="1" wp14:anchorId="4979B863" wp14:editId="5DA37A3E">
                      <wp:simplePos x="0" y="0"/>
                      <wp:positionH relativeFrom="column">
                        <wp:posOffset>1238250</wp:posOffset>
                      </wp:positionH>
                      <wp:positionV relativeFrom="paragraph">
                        <wp:posOffset>252774</wp:posOffset>
                      </wp:positionV>
                      <wp:extent cx="892175" cy="0"/>
                      <wp:effectExtent l="0" t="0" r="0" b="0"/>
                      <wp:wrapNone/>
                      <wp:docPr id="117" name="Straight Connector 117"/>
                      <wp:cNvGraphicFramePr/>
                      <a:graphic xmlns:a="http://schemas.openxmlformats.org/drawingml/2006/main">
                        <a:graphicData uri="http://schemas.microsoft.com/office/word/2010/wordprocessingShape">
                          <wps:wsp>
                            <wps:cNvCnPr/>
                            <wps:spPr>
                              <a:xfrm flipH="1">
                                <a:off x="0" y="0"/>
                                <a:ext cx="89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4533" id="Straight Connector 1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9.9pt" to="167.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" strokecolor="black [3200]" strokeweight="1.5pt">
                      <v:stroke joinstyle="miter"/>
                    </v:lin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4864" behindDoc="0" locked="0" layoutInCell="1" allowOverlap="1" wp14:anchorId="639572EA" wp14:editId="77666567">
                      <wp:simplePos x="0" y="0"/>
                      <wp:positionH relativeFrom="column">
                        <wp:posOffset>1231309</wp:posOffset>
                      </wp:positionH>
                      <wp:positionV relativeFrom="paragraph">
                        <wp:posOffset>21590</wp:posOffset>
                      </wp:positionV>
                      <wp:extent cx="0" cy="1463040"/>
                      <wp:effectExtent l="0" t="0" r="38100" b="22860"/>
                      <wp:wrapNone/>
                      <wp:docPr id="114" name="Straight Connector 114"/>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4770C" id="Straight Connector 11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1.7pt" to="96.9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" strokecolor="black [3200]" strokeweight="1.5pt">
                      <v:stroke joinstyle="miter"/>
                    </v:line>
                  </w:pict>
                </mc:Fallback>
              </mc:AlternateContent>
            </w:r>
            <w:r w:rsidRPr="003A0971">
              <w:rPr>
                <w:rFonts w:ascii="Arial" w:hAnsi="Arial" w:cs="Arial"/>
                <w:color w:val="000000"/>
                <w:sz w:val="18"/>
                <w:szCs w:val="18"/>
              </w:rPr>
              <w:t>Unstandardized Coefficients</w:t>
            </w:r>
          </w:p>
        </w:tc>
        <w:tc>
          <w:tcPr>
            <w:tcW w:w="1417" w:type="dxa"/>
            <w:tcBorders>
              <w:top w:val="single" w:sz="16" w:space="0" w:color="000000"/>
            </w:tcBorders>
            <w:shd w:val="clear" w:color="auto" w:fill="FFFFFF"/>
          </w:tcPr>
          <w:p w14:paraId="1E8D63E3"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9E11D7">
              <w:rPr>
                <w:rFonts w:ascii="Times New Roman"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2E4D1DED" wp14:editId="5F81CA2A">
                      <wp:simplePos x="0" y="0"/>
                      <wp:positionH relativeFrom="column">
                        <wp:posOffset>881424</wp:posOffset>
                      </wp:positionH>
                      <wp:positionV relativeFrom="paragraph">
                        <wp:posOffset>23495</wp:posOffset>
                      </wp:positionV>
                      <wp:extent cx="0" cy="1463040"/>
                      <wp:effectExtent l="0" t="0" r="38100" b="22860"/>
                      <wp:wrapNone/>
                      <wp:docPr id="108" name="Straight Connector 108"/>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402EF" id="Straight Connector 10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1.85pt" to="69.4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" strokecolor="black [3200]" strokeweight="1.5pt">
                      <v:stroke joinstyle="miter"/>
                    </v:line>
                  </w:pict>
                </mc:Fallback>
              </mc:AlternateContent>
            </w:r>
            <w:r w:rsidRPr="003A0971">
              <w:rPr>
                <w:rFonts w:ascii="Arial" w:hAnsi="Arial" w:cs="Arial"/>
                <w:color w:val="000000"/>
                <w:sz w:val="18"/>
                <w:szCs w:val="18"/>
              </w:rPr>
              <w:t>Standardized Coefficients</w:t>
            </w:r>
          </w:p>
        </w:tc>
        <w:tc>
          <w:tcPr>
            <w:tcW w:w="851" w:type="dxa"/>
            <w:vMerge w:val="restart"/>
            <w:tcBorders>
              <w:top w:val="single" w:sz="16" w:space="0" w:color="000000"/>
            </w:tcBorders>
            <w:shd w:val="clear" w:color="auto" w:fill="FFFFFF"/>
          </w:tcPr>
          <w:p w14:paraId="313DC9EA"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9E11D7">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11358886" wp14:editId="4DC3394C">
                      <wp:simplePos x="0" y="0"/>
                      <wp:positionH relativeFrom="column">
                        <wp:posOffset>523583</wp:posOffset>
                      </wp:positionH>
                      <wp:positionV relativeFrom="paragraph">
                        <wp:posOffset>-40640</wp:posOffset>
                      </wp:positionV>
                      <wp:extent cx="0" cy="1530230"/>
                      <wp:effectExtent l="0" t="0" r="38100" b="32385"/>
                      <wp:wrapNone/>
                      <wp:docPr id="107" name="Straight Connector 107"/>
                      <wp:cNvGraphicFramePr/>
                      <a:graphic xmlns:a="http://schemas.openxmlformats.org/drawingml/2006/main">
                        <a:graphicData uri="http://schemas.microsoft.com/office/word/2010/wordprocessingShape">
                          <wps:wsp>
                            <wps:cNvCnPr/>
                            <wps:spPr>
                              <a:xfrm flipH="1">
                                <a:off x="0" y="0"/>
                                <a:ext cx="0" cy="15302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A1817" id="Straight Connector 10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3.2pt" to="41.2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" strokecolor="black [3200]" strokeweight="1.5pt">
                      <v:stroke joinstyle="miter"/>
                    </v:line>
                  </w:pict>
                </mc:Fallback>
              </mc:AlternateContent>
            </w:r>
            <w:r w:rsidRPr="003A0971">
              <w:rPr>
                <w:rFonts w:ascii="Arial" w:hAnsi="Arial" w:cs="Arial"/>
                <w:color w:val="000000"/>
                <w:sz w:val="18"/>
                <w:szCs w:val="18"/>
              </w:rPr>
              <w:t>t</w:t>
            </w:r>
          </w:p>
        </w:tc>
        <w:tc>
          <w:tcPr>
            <w:tcW w:w="992" w:type="dxa"/>
            <w:vMerge w:val="restart"/>
            <w:tcBorders>
              <w:top w:val="single" w:sz="16" w:space="0" w:color="000000"/>
            </w:tcBorders>
            <w:shd w:val="clear" w:color="auto" w:fill="FFFFFF"/>
          </w:tcPr>
          <w:p w14:paraId="2A77F6AB"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76672" behindDoc="0" locked="0" layoutInCell="1" allowOverlap="1" wp14:anchorId="5579F06D" wp14:editId="42095AF1">
                      <wp:simplePos x="0" y="0"/>
                      <wp:positionH relativeFrom="column">
                        <wp:posOffset>607104</wp:posOffset>
                      </wp:positionH>
                      <wp:positionV relativeFrom="paragraph">
                        <wp:posOffset>-1270</wp:posOffset>
                      </wp:positionV>
                      <wp:extent cx="0" cy="1463040"/>
                      <wp:effectExtent l="0" t="0" r="38100" b="22860"/>
                      <wp:wrapNone/>
                      <wp:docPr id="99" name="Straight Connector 99"/>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C1E69" id="Straight Connector 9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1pt" to="47.8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" strokecolor="black [3200]" strokeweight="1.5pt">
                      <v:stroke joinstyle="miter"/>
                    </v:line>
                  </w:pict>
                </mc:Fallback>
              </mc:AlternateContent>
            </w:r>
            <w:r w:rsidRPr="003A0971">
              <w:rPr>
                <w:rFonts w:ascii="Arial" w:hAnsi="Arial" w:cs="Arial"/>
                <w:color w:val="000000"/>
                <w:sz w:val="18"/>
                <w:szCs w:val="18"/>
              </w:rPr>
              <w:t>Sig.</w:t>
            </w:r>
          </w:p>
        </w:tc>
      </w:tr>
      <w:tr w:rsidR="00C62662" w:rsidRPr="003A0971" w14:paraId="284E6380" w14:textId="77777777" w:rsidTr="00E75BEA">
        <w:trPr>
          <w:gridAfter w:val="1"/>
          <w:wAfter w:w="9130" w:type="dxa"/>
          <w:cantSplit/>
        </w:trPr>
        <w:tc>
          <w:tcPr>
            <w:tcW w:w="1701" w:type="dxa"/>
            <w:gridSpan w:val="2"/>
            <w:vMerge/>
            <w:tcBorders>
              <w:top w:val="single" w:sz="16" w:space="0" w:color="000000"/>
              <w:left w:val="single" w:sz="16" w:space="0" w:color="000000"/>
              <w:bottom w:val="nil"/>
              <w:right w:val="nil"/>
            </w:tcBorders>
            <w:shd w:val="clear" w:color="auto" w:fill="FFFFFF"/>
          </w:tcPr>
          <w:p w14:paraId="1D01B74E" w14:textId="77777777" w:rsidR="00C62662" w:rsidRPr="003A0971" w:rsidRDefault="00C62662" w:rsidP="00211402">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tcPr>
          <w:p w14:paraId="65E1F54A"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85888" behindDoc="0" locked="0" layoutInCell="1" allowOverlap="1" wp14:anchorId="7BF2A51E" wp14:editId="26B55A60">
                      <wp:simplePos x="0" y="0"/>
                      <wp:positionH relativeFrom="column">
                        <wp:posOffset>602024</wp:posOffset>
                      </wp:positionH>
                      <wp:positionV relativeFrom="paragraph">
                        <wp:posOffset>-2540</wp:posOffset>
                      </wp:positionV>
                      <wp:extent cx="0" cy="1191895"/>
                      <wp:effectExtent l="0" t="0" r="38100" b="27305"/>
                      <wp:wrapNone/>
                      <wp:docPr id="115" name="Straight Connector 115"/>
                      <wp:cNvGraphicFramePr/>
                      <a:graphic xmlns:a="http://schemas.openxmlformats.org/drawingml/2006/main">
                        <a:graphicData uri="http://schemas.microsoft.com/office/word/2010/wordprocessingShape">
                          <wps:wsp>
                            <wps:cNvCnPr/>
                            <wps:spPr>
                              <a:xfrm flipH="1">
                                <a:off x="0" y="0"/>
                                <a:ext cx="0" cy="11918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012C1" id="Straight Connector 11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2pt" to="47.4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" strokecolor="black [3200]" strokeweight="1.5pt">
                      <v:stroke joinstyle="miter"/>
                    </v:line>
                  </w:pict>
                </mc:Fallback>
              </mc:AlternateContent>
            </w:r>
            <w:r w:rsidRPr="003A0971">
              <w:rPr>
                <w:rFonts w:ascii="Arial" w:hAnsi="Arial" w:cs="Arial"/>
                <w:color w:val="000000"/>
                <w:sz w:val="18"/>
                <w:szCs w:val="18"/>
              </w:rPr>
              <w:t>B</w:t>
            </w:r>
          </w:p>
        </w:tc>
        <w:tc>
          <w:tcPr>
            <w:tcW w:w="993" w:type="dxa"/>
            <w:tcBorders>
              <w:bottom w:val="single" w:sz="16" w:space="0" w:color="000000"/>
            </w:tcBorders>
            <w:shd w:val="clear" w:color="auto" w:fill="FFFFFF"/>
          </w:tcPr>
          <w:p w14:paraId="288BFC70"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Std. Error</w:t>
            </w:r>
          </w:p>
        </w:tc>
        <w:tc>
          <w:tcPr>
            <w:tcW w:w="1417" w:type="dxa"/>
            <w:tcBorders>
              <w:bottom w:val="single" w:sz="16" w:space="0" w:color="000000"/>
            </w:tcBorders>
            <w:shd w:val="clear" w:color="auto" w:fill="FFFFFF"/>
          </w:tcPr>
          <w:p w14:paraId="1D602563"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Beta</w:t>
            </w:r>
          </w:p>
        </w:tc>
        <w:tc>
          <w:tcPr>
            <w:tcW w:w="851" w:type="dxa"/>
            <w:vMerge/>
            <w:tcBorders>
              <w:top w:val="single" w:sz="16" w:space="0" w:color="000000"/>
            </w:tcBorders>
            <w:shd w:val="clear" w:color="auto" w:fill="FFFFFF"/>
          </w:tcPr>
          <w:p w14:paraId="0C87127F" w14:textId="77777777" w:rsidR="00C62662" w:rsidRPr="003A0971" w:rsidRDefault="00C62662" w:rsidP="00211402">
            <w:pPr>
              <w:autoSpaceDE w:val="0"/>
              <w:autoSpaceDN w:val="0"/>
              <w:adjustRightInd w:val="0"/>
              <w:spacing w:after="0" w:line="240" w:lineRule="auto"/>
              <w:rPr>
                <w:rFonts w:ascii="Arial" w:hAnsi="Arial" w:cs="Arial"/>
                <w:color w:val="000000"/>
                <w:sz w:val="18"/>
                <w:szCs w:val="18"/>
              </w:rPr>
            </w:pPr>
          </w:p>
        </w:tc>
        <w:tc>
          <w:tcPr>
            <w:tcW w:w="992" w:type="dxa"/>
            <w:vMerge/>
            <w:tcBorders>
              <w:top w:val="single" w:sz="16" w:space="0" w:color="000000"/>
            </w:tcBorders>
            <w:shd w:val="clear" w:color="auto" w:fill="FFFFFF"/>
          </w:tcPr>
          <w:p w14:paraId="34DD4936" w14:textId="77777777" w:rsidR="00C62662" w:rsidRPr="003A0971" w:rsidRDefault="00C62662" w:rsidP="00211402">
            <w:pPr>
              <w:autoSpaceDE w:val="0"/>
              <w:autoSpaceDN w:val="0"/>
              <w:adjustRightInd w:val="0"/>
              <w:spacing w:after="0" w:line="240" w:lineRule="auto"/>
              <w:rPr>
                <w:rFonts w:ascii="Arial" w:hAnsi="Arial" w:cs="Arial"/>
                <w:color w:val="000000"/>
                <w:sz w:val="18"/>
                <w:szCs w:val="18"/>
              </w:rPr>
            </w:pPr>
          </w:p>
        </w:tc>
      </w:tr>
      <w:tr w:rsidR="00C62662" w:rsidRPr="003A0971" w14:paraId="4133E13B" w14:textId="77777777" w:rsidTr="00E75BEA">
        <w:trPr>
          <w:gridAfter w:val="1"/>
          <w:wAfter w:w="9130" w:type="dxa"/>
          <w:cantSplit/>
        </w:trPr>
        <w:tc>
          <w:tcPr>
            <w:tcW w:w="141" w:type="dxa"/>
            <w:vMerge w:val="restart"/>
            <w:tcBorders>
              <w:top w:val="single" w:sz="16" w:space="0" w:color="000000"/>
              <w:left w:val="single" w:sz="16" w:space="0" w:color="000000"/>
              <w:bottom w:val="single" w:sz="16" w:space="0" w:color="000000"/>
              <w:right w:val="nil"/>
            </w:tcBorders>
            <w:shd w:val="clear" w:color="auto" w:fill="FFFFFF"/>
          </w:tcPr>
          <w:p w14:paraId="624BF8E5" w14:textId="77777777" w:rsidR="00C62662" w:rsidRPr="003A0971" w:rsidRDefault="00C62662" w:rsidP="00211402">
            <w:pPr>
              <w:autoSpaceDE w:val="0"/>
              <w:autoSpaceDN w:val="0"/>
              <w:adjustRightInd w:val="0"/>
              <w:spacing w:after="0" w:line="240" w:lineRule="auto"/>
              <w:ind w:left="60" w:right="60"/>
              <w:rPr>
                <w:rFonts w:ascii="Arial" w:hAnsi="Arial" w:cs="Arial"/>
                <w:color w:val="000000"/>
                <w:sz w:val="18"/>
                <w:szCs w:val="18"/>
                <w:lang w:val="id-ID"/>
              </w:rPr>
            </w:pPr>
          </w:p>
        </w:tc>
        <w:tc>
          <w:tcPr>
            <w:tcW w:w="1560" w:type="dxa"/>
            <w:tcBorders>
              <w:top w:val="single" w:sz="16" w:space="0" w:color="000000"/>
              <w:left w:val="nil"/>
              <w:bottom w:val="nil"/>
              <w:right w:val="single" w:sz="16" w:space="0" w:color="000000"/>
            </w:tcBorders>
            <w:shd w:val="clear" w:color="auto" w:fill="FFFFFF"/>
          </w:tcPr>
          <w:p w14:paraId="17984967" w14:textId="77777777" w:rsidR="00C62662" w:rsidRPr="003A0971" w:rsidRDefault="00C62662" w:rsidP="00211402">
            <w:pPr>
              <w:autoSpaceDE w:val="0"/>
              <w:autoSpaceDN w:val="0"/>
              <w:adjustRightInd w:val="0"/>
              <w:spacing w:after="0" w:line="240" w:lineRule="auto"/>
              <w:ind w:left="60" w:right="60"/>
              <w:rPr>
                <w:rFonts w:ascii="Arial" w:hAnsi="Arial" w:cs="Arial"/>
                <w:color w:val="000000"/>
                <w:sz w:val="18"/>
                <w:szCs w:val="18"/>
              </w:rPr>
            </w:pPr>
          </w:p>
        </w:tc>
        <w:tc>
          <w:tcPr>
            <w:tcW w:w="992" w:type="dxa"/>
            <w:tcBorders>
              <w:top w:val="single" w:sz="16" w:space="0" w:color="000000"/>
              <w:left w:val="single" w:sz="16" w:space="0" w:color="000000"/>
              <w:bottom w:val="nil"/>
            </w:tcBorders>
            <w:shd w:val="clear" w:color="auto" w:fill="FFFFFF"/>
          </w:tcPr>
          <w:p w14:paraId="4844B096" w14:textId="0923DF70"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p>
        </w:tc>
        <w:tc>
          <w:tcPr>
            <w:tcW w:w="993" w:type="dxa"/>
            <w:tcBorders>
              <w:top w:val="single" w:sz="16" w:space="0" w:color="000000"/>
              <w:bottom w:val="nil"/>
            </w:tcBorders>
            <w:shd w:val="clear" w:color="auto" w:fill="FFFFFF"/>
          </w:tcPr>
          <w:p w14:paraId="0E373EDD"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9E11D7">
              <w:rPr>
                <w:rFonts w:ascii="Times New Roman" w:hAnsi="Times New Roman" w:cs="Times New Roman"/>
                <w:noProof/>
                <w:sz w:val="20"/>
                <w:szCs w:val="20"/>
                <w:lang w:val="en-US"/>
              </w:rPr>
              <mc:AlternateContent>
                <mc:Choice Requires="wps">
                  <w:drawing>
                    <wp:anchor distT="0" distB="0" distL="114300" distR="114300" simplePos="0" relativeHeight="251680768" behindDoc="0" locked="0" layoutInCell="1" allowOverlap="1" wp14:anchorId="268E4B33" wp14:editId="3BE7A11E">
                      <wp:simplePos x="0" y="0"/>
                      <wp:positionH relativeFrom="column">
                        <wp:posOffset>4578985</wp:posOffset>
                      </wp:positionH>
                      <wp:positionV relativeFrom="paragraph">
                        <wp:posOffset>2589530</wp:posOffset>
                      </wp:positionV>
                      <wp:extent cx="0" cy="1463040"/>
                      <wp:effectExtent l="0" t="0" r="38100" b="22860"/>
                      <wp:wrapNone/>
                      <wp:docPr id="110" name="Straight Connector 110"/>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ECE08" id="Straight Connector 11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5pt,203.9pt" to="360.55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" strokecolor="black [3200]" strokeweight="1.5pt">
                      <v:stroke joinstyle="miter"/>
                    </v:line>
                  </w:pict>
                </mc:Fallback>
              </mc:AlternateContent>
            </w:r>
          </w:p>
        </w:tc>
        <w:tc>
          <w:tcPr>
            <w:tcW w:w="1417" w:type="dxa"/>
            <w:tcBorders>
              <w:top w:val="single" w:sz="16" w:space="0" w:color="000000"/>
              <w:bottom w:val="nil"/>
            </w:tcBorders>
            <w:shd w:val="clear" w:color="auto" w:fill="FFFFFF"/>
          </w:tcPr>
          <w:p w14:paraId="78736BFD" w14:textId="77777777" w:rsidR="00C62662" w:rsidRPr="003A0971" w:rsidRDefault="00C62662" w:rsidP="00211402">
            <w:pPr>
              <w:autoSpaceDE w:val="0"/>
              <w:autoSpaceDN w:val="0"/>
              <w:adjustRightInd w:val="0"/>
              <w:spacing w:after="0" w:line="240" w:lineRule="auto"/>
              <w:jc w:val="center"/>
              <w:rPr>
                <w:rFonts w:ascii="Times New Roman" w:hAnsi="Times New Roman" w:cs="Times New Roman"/>
                <w:sz w:val="24"/>
                <w:szCs w:val="24"/>
              </w:rPr>
            </w:pPr>
            <w:r w:rsidRPr="009E11D7">
              <w:rPr>
                <w:rFonts w:ascii="Times New Roman"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401CE194" wp14:editId="2F06B0E6">
                      <wp:simplePos x="0" y="0"/>
                      <wp:positionH relativeFrom="column">
                        <wp:posOffset>4578985</wp:posOffset>
                      </wp:positionH>
                      <wp:positionV relativeFrom="paragraph">
                        <wp:posOffset>2589530</wp:posOffset>
                      </wp:positionV>
                      <wp:extent cx="0" cy="1463040"/>
                      <wp:effectExtent l="0" t="0" r="38100" b="22860"/>
                      <wp:wrapNone/>
                      <wp:docPr id="111" name="Straight Connector 111"/>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D2578" id="Straight Connector 11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5pt,203.9pt" to="360.55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" strokecolor="black [3200]" strokeweight="1.5pt">
                      <v:stroke joinstyle="miter"/>
                    </v:line>
                  </w:pict>
                </mc:Fallback>
              </mc:AlternateContent>
            </w:r>
          </w:p>
        </w:tc>
        <w:tc>
          <w:tcPr>
            <w:tcW w:w="851" w:type="dxa"/>
            <w:tcBorders>
              <w:top w:val="single" w:sz="16" w:space="0" w:color="000000"/>
              <w:bottom w:val="nil"/>
            </w:tcBorders>
            <w:shd w:val="clear" w:color="auto" w:fill="FFFFFF"/>
          </w:tcPr>
          <w:p w14:paraId="7F02C297"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9E11D7">
              <w:rPr>
                <w:rFonts w:ascii="Times New Roman"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2EBD41FF" wp14:editId="2D999055">
                      <wp:simplePos x="0" y="0"/>
                      <wp:positionH relativeFrom="column">
                        <wp:posOffset>4578985</wp:posOffset>
                      </wp:positionH>
                      <wp:positionV relativeFrom="paragraph">
                        <wp:posOffset>2589530</wp:posOffset>
                      </wp:positionV>
                      <wp:extent cx="0" cy="1463040"/>
                      <wp:effectExtent l="0" t="0" r="38100" b="22860"/>
                      <wp:wrapNone/>
                      <wp:docPr id="112" name="Straight Connector 112"/>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234C9" id="Straight Connector 11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5pt,203.9pt" to="360.55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" strokecolor="black [3200]" strokeweight="1.5pt">
                      <v:stroke joinstyle="miter"/>
                    </v:line>
                  </w:pict>
                </mc:Fallback>
              </mc:AlternateContent>
            </w:r>
          </w:p>
        </w:tc>
        <w:tc>
          <w:tcPr>
            <w:tcW w:w="992" w:type="dxa"/>
            <w:tcBorders>
              <w:top w:val="single" w:sz="16" w:space="0" w:color="000000"/>
              <w:bottom w:val="nil"/>
            </w:tcBorders>
            <w:shd w:val="clear" w:color="auto" w:fill="FFFFFF"/>
          </w:tcPr>
          <w:p w14:paraId="27F01A76"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9E11D7">
              <w:rPr>
                <w:rFonts w:ascii="Times New Roman" w:hAnsi="Times New Roman" w:cs="Times New Roman"/>
                <w:noProof/>
                <w:sz w:val="20"/>
                <w:szCs w:val="20"/>
                <w:lang w:val="en-US"/>
              </w:rPr>
              <mc:AlternateContent>
                <mc:Choice Requires="wps">
                  <w:drawing>
                    <wp:anchor distT="0" distB="0" distL="114300" distR="114300" simplePos="0" relativeHeight="251683840" behindDoc="0" locked="0" layoutInCell="1" allowOverlap="1" wp14:anchorId="7742C54C" wp14:editId="5797EC32">
                      <wp:simplePos x="0" y="0"/>
                      <wp:positionH relativeFrom="column">
                        <wp:posOffset>4578985</wp:posOffset>
                      </wp:positionH>
                      <wp:positionV relativeFrom="paragraph">
                        <wp:posOffset>2589530</wp:posOffset>
                      </wp:positionV>
                      <wp:extent cx="0" cy="1463040"/>
                      <wp:effectExtent l="0" t="0" r="38100" b="22860"/>
                      <wp:wrapNone/>
                      <wp:docPr id="113" name="Straight Connector 113"/>
                      <wp:cNvGraphicFramePr/>
                      <a:graphic xmlns:a="http://schemas.openxmlformats.org/drawingml/2006/main">
                        <a:graphicData uri="http://schemas.microsoft.com/office/word/2010/wordprocessingShape">
                          <wps:wsp>
                            <wps:cNvCnPr/>
                            <wps:spPr>
                              <a:xfrm flipH="1">
                                <a:off x="0" y="0"/>
                                <a:ext cx="0" cy="1463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7388F" id="Straight Connector 11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5pt,203.9pt" to="360.55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" strokecolor="black [3200]" strokeweight="1.5pt">
                      <v:stroke joinstyle="miter"/>
                    </v:line>
                  </w:pict>
                </mc:Fallback>
              </mc:AlternateContent>
            </w:r>
          </w:p>
        </w:tc>
      </w:tr>
      <w:tr w:rsidR="00C62662" w:rsidRPr="003A0971" w14:paraId="570B6592" w14:textId="77777777" w:rsidTr="00E75BEA">
        <w:trPr>
          <w:gridAfter w:val="1"/>
          <w:wAfter w:w="9130" w:type="dxa"/>
          <w:cantSplit/>
        </w:trPr>
        <w:tc>
          <w:tcPr>
            <w:tcW w:w="141" w:type="dxa"/>
            <w:vMerge/>
            <w:tcBorders>
              <w:top w:val="single" w:sz="16" w:space="0" w:color="000000"/>
              <w:left w:val="single" w:sz="16" w:space="0" w:color="000000"/>
              <w:bottom w:val="single" w:sz="16" w:space="0" w:color="000000"/>
              <w:right w:val="nil"/>
            </w:tcBorders>
            <w:shd w:val="clear" w:color="auto" w:fill="FFFFFF"/>
            <w:vAlign w:val="center"/>
          </w:tcPr>
          <w:p w14:paraId="7E546F65" w14:textId="77777777" w:rsidR="00C62662" w:rsidRPr="003A0971" w:rsidRDefault="00C62662" w:rsidP="00211402">
            <w:pPr>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16" w:space="0" w:color="000000"/>
            </w:tcBorders>
            <w:shd w:val="clear" w:color="auto" w:fill="FFFFFF"/>
            <w:vAlign w:val="center"/>
          </w:tcPr>
          <w:p w14:paraId="0842632A" w14:textId="77777777" w:rsidR="00C62662" w:rsidRDefault="00C62662" w:rsidP="00211402">
            <w:pPr>
              <w:autoSpaceDE w:val="0"/>
              <w:autoSpaceDN w:val="0"/>
              <w:adjustRightInd w:val="0"/>
              <w:spacing w:after="0" w:line="240" w:lineRule="auto"/>
              <w:ind w:left="-259" w:right="60" w:firstLine="259"/>
              <w:jc w:val="center"/>
              <w:rPr>
                <w:rFonts w:ascii="Arial" w:hAnsi="Arial" w:cs="Arial"/>
                <w:color w:val="000000"/>
                <w:sz w:val="18"/>
                <w:szCs w:val="18"/>
                <w:lang w:val="id-ID"/>
              </w:rPr>
            </w:pPr>
            <w:r>
              <w:rPr>
                <w:rFonts w:ascii="Arial" w:hAnsi="Arial" w:cs="Arial"/>
                <w:color w:val="000000"/>
                <w:sz w:val="18"/>
                <w:szCs w:val="18"/>
                <w:lang w:val="id-ID"/>
              </w:rPr>
              <w:t>Pertumbuhan</w:t>
            </w:r>
          </w:p>
          <w:p w14:paraId="75E30444" w14:textId="77777777" w:rsidR="00C62662" w:rsidRPr="003A0971" w:rsidRDefault="00C62662" w:rsidP="00211402">
            <w:pPr>
              <w:autoSpaceDE w:val="0"/>
              <w:autoSpaceDN w:val="0"/>
              <w:adjustRightInd w:val="0"/>
              <w:spacing w:after="0" w:line="240" w:lineRule="auto"/>
              <w:ind w:left="-259" w:right="60" w:firstLine="259"/>
              <w:jc w:val="center"/>
              <w:rPr>
                <w:rFonts w:ascii="Arial" w:hAnsi="Arial" w:cs="Arial"/>
                <w:color w:val="000000"/>
                <w:sz w:val="18"/>
                <w:szCs w:val="18"/>
                <w:lang w:val="id-ID"/>
              </w:rPr>
            </w:pPr>
            <w:r>
              <w:rPr>
                <w:rFonts w:ascii="Arial" w:hAnsi="Arial" w:cs="Arial"/>
                <w:color w:val="000000"/>
                <w:sz w:val="18"/>
                <w:szCs w:val="18"/>
                <w:lang w:val="id-ID"/>
              </w:rPr>
              <w:t>Penjualan</w:t>
            </w:r>
          </w:p>
        </w:tc>
        <w:tc>
          <w:tcPr>
            <w:tcW w:w="992" w:type="dxa"/>
            <w:tcBorders>
              <w:top w:val="nil"/>
              <w:left w:val="single" w:sz="16" w:space="0" w:color="000000"/>
              <w:bottom w:val="nil"/>
            </w:tcBorders>
            <w:shd w:val="clear" w:color="auto" w:fill="FFFFFF"/>
          </w:tcPr>
          <w:p w14:paraId="2127A5E2"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.225</w:t>
            </w:r>
          </w:p>
        </w:tc>
        <w:tc>
          <w:tcPr>
            <w:tcW w:w="993" w:type="dxa"/>
            <w:tcBorders>
              <w:top w:val="nil"/>
              <w:bottom w:val="nil"/>
            </w:tcBorders>
            <w:shd w:val="clear" w:color="auto" w:fill="FFFFFF"/>
          </w:tcPr>
          <w:p w14:paraId="09138847"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.069</w:t>
            </w:r>
          </w:p>
        </w:tc>
        <w:tc>
          <w:tcPr>
            <w:tcW w:w="1417" w:type="dxa"/>
            <w:tcBorders>
              <w:top w:val="nil"/>
              <w:bottom w:val="nil"/>
            </w:tcBorders>
            <w:shd w:val="clear" w:color="auto" w:fill="FFFFFF"/>
          </w:tcPr>
          <w:p w14:paraId="4D5FAF9C"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.462</w:t>
            </w:r>
          </w:p>
        </w:tc>
        <w:tc>
          <w:tcPr>
            <w:tcW w:w="851" w:type="dxa"/>
            <w:tcBorders>
              <w:top w:val="nil"/>
              <w:bottom w:val="nil"/>
            </w:tcBorders>
            <w:shd w:val="clear" w:color="auto" w:fill="FFFFFF"/>
          </w:tcPr>
          <w:p w14:paraId="6AE0C6C4"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3.249</w:t>
            </w:r>
          </w:p>
        </w:tc>
        <w:tc>
          <w:tcPr>
            <w:tcW w:w="992" w:type="dxa"/>
            <w:tcBorders>
              <w:top w:val="nil"/>
              <w:bottom w:val="nil"/>
            </w:tcBorders>
            <w:shd w:val="clear" w:color="auto" w:fill="FFFFFF"/>
          </w:tcPr>
          <w:p w14:paraId="4C3637E7"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.003</w:t>
            </w:r>
          </w:p>
        </w:tc>
      </w:tr>
      <w:tr w:rsidR="00C62662" w:rsidRPr="003A0971" w14:paraId="00A6B9E4" w14:textId="77777777" w:rsidTr="00E75BEA">
        <w:trPr>
          <w:gridAfter w:val="1"/>
          <w:wAfter w:w="9130" w:type="dxa"/>
          <w:cantSplit/>
        </w:trPr>
        <w:tc>
          <w:tcPr>
            <w:tcW w:w="141" w:type="dxa"/>
            <w:vMerge/>
            <w:tcBorders>
              <w:top w:val="single" w:sz="16" w:space="0" w:color="000000"/>
              <w:left w:val="single" w:sz="16" w:space="0" w:color="000000"/>
              <w:bottom w:val="single" w:sz="16" w:space="0" w:color="000000"/>
              <w:right w:val="nil"/>
            </w:tcBorders>
            <w:shd w:val="clear" w:color="auto" w:fill="FFFFFF"/>
            <w:vAlign w:val="center"/>
          </w:tcPr>
          <w:p w14:paraId="6B4464E8" w14:textId="77777777" w:rsidR="00C62662" w:rsidRPr="003A0971" w:rsidRDefault="00C62662" w:rsidP="00211402">
            <w:pPr>
              <w:autoSpaceDE w:val="0"/>
              <w:autoSpaceDN w:val="0"/>
              <w:adjustRightInd w:val="0"/>
              <w:spacing w:after="0" w:line="240" w:lineRule="auto"/>
              <w:rPr>
                <w:rFonts w:ascii="Arial" w:hAnsi="Arial" w:cs="Arial"/>
                <w:color w:val="000000"/>
                <w:sz w:val="18"/>
                <w:szCs w:val="18"/>
              </w:rPr>
            </w:pPr>
          </w:p>
        </w:tc>
        <w:tc>
          <w:tcPr>
            <w:tcW w:w="1560" w:type="dxa"/>
            <w:tcBorders>
              <w:top w:val="nil"/>
              <w:left w:val="nil"/>
              <w:bottom w:val="nil"/>
              <w:right w:val="single" w:sz="16" w:space="0" w:color="000000"/>
            </w:tcBorders>
            <w:shd w:val="clear" w:color="auto" w:fill="FFFFFF"/>
            <w:vAlign w:val="center"/>
          </w:tcPr>
          <w:p w14:paraId="39E01470" w14:textId="77777777" w:rsidR="00C62662" w:rsidRDefault="00C62662" w:rsidP="00211402">
            <w:pPr>
              <w:autoSpaceDE w:val="0"/>
              <w:autoSpaceDN w:val="0"/>
              <w:adjustRightInd w:val="0"/>
              <w:spacing w:after="0" w:line="240" w:lineRule="auto"/>
              <w:ind w:left="60" w:right="60"/>
              <w:jc w:val="center"/>
              <w:rPr>
                <w:rFonts w:ascii="Arial" w:hAnsi="Arial" w:cs="Arial"/>
                <w:color w:val="000000"/>
                <w:sz w:val="18"/>
                <w:szCs w:val="18"/>
                <w:lang w:val="id-ID"/>
              </w:rPr>
            </w:pPr>
            <w:r w:rsidRPr="003A0971">
              <w:rPr>
                <w:rFonts w:ascii="Arial" w:hAnsi="Arial" w:cs="Arial"/>
                <w:color w:val="000000"/>
                <w:sz w:val="18"/>
                <w:szCs w:val="18"/>
              </w:rPr>
              <w:t>I</w:t>
            </w:r>
            <w:r>
              <w:rPr>
                <w:rFonts w:ascii="Arial" w:hAnsi="Arial" w:cs="Arial"/>
                <w:color w:val="000000"/>
                <w:sz w:val="18"/>
                <w:szCs w:val="18"/>
                <w:lang w:val="id-ID"/>
              </w:rPr>
              <w:t>ntensitas</w:t>
            </w:r>
          </w:p>
          <w:p w14:paraId="647CE5C6"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lang w:val="id-ID"/>
              </w:rPr>
            </w:pPr>
            <w:r>
              <w:rPr>
                <w:rFonts w:ascii="Arial" w:hAnsi="Arial" w:cs="Arial"/>
                <w:color w:val="000000"/>
                <w:sz w:val="18"/>
                <w:szCs w:val="18"/>
                <w:lang w:val="id-ID"/>
              </w:rPr>
              <w:t>modal</w:t>
            </w:r>
          </w:p>
        </w:tc>
        <w:tc>
          <w:tcPr>
            <w:tcW w:w="992" w:type="dxa"/>
            <w:tcBorders>
              <w:top w:val="nil"/>
              <w:left w:val="single" w:sz="16" w:space="0" w:color="000000"/>
              <w:bottom w:val="nil"/>
            </w:tcBorders>
            <w:shd w:val="clear" w:color="auto" w:fill="FFFFFF"/>
          </w:tcPr>
          <w:p w14:paraId="2687DC03"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-.155</w:t>
            </w:r>
          </w:p>
        </w:tc>
        <w:tc>
          <w:tcPr>
            <w:tcW w:w="993" w:type="dxa"/>
            <w:tcBorders>
              <w:top w:val="nil"/>
              <w:bottom w:val="nil"/>
            </w:tcBorders>
            <w:shd w:val="clear" w:color="auto" w:fill="FFFFFF"/>
          </w:tcPr>
          <w:p w14:paraId="451014F7"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.082</w:t>
            </w:r>
          </w:p>
        </w:tc>
        <w:tc>
          <w:tcPr>
            <w:tcW w:w="1417" w:type="dxa"/>
            <w:tcBorders>
              <w:top w:val="nil"/>
              <w:bottom w:val="nil"/>
            </w:tcBorders>
            <w:shd w:val="clear" w:color="auto" w:fill="FFFFFF"/>
          </w:tcPr>
          <w:p w14:paraId="15011236"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-.348</w:t>
            </w:r>
          </w:p>
        </w:tc>
        <w:tc>
          <w:tcPr>
            <w:tcW w:w="851" w:type="dxa"/>
            <w:tcBorders>
              <w:top w:val="nil"/>
              <w:bottom w:val="nil"/>
            </w:tcBorders>
            <w:shd w:val="clear" w:color="auto" w:fill="FFFFFF"/>
          </w:tcPr>
          <w:p w14:paraId="65246A39"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-1.880</w:t>
            </w:r>
          </w:p>
        </w:tc>
        <w:tc>
          <w:tcPr>
            <w:tcW w:w="992" w:type="dxa"/>
            <w:tcBorders>
              <w:top w:val="nil"/>
              <w:bottom w:val="nil"/>
            </w:tcBorders>
            <w:shd w:val="clear" w:color="auto" w:fill="FFFFFF"/>
          </w:tcPr>
          <w:p w14:paraId="410BE6EC"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.069</w:t>
            </w:r>
          </w:p>
        </w:tc>
      </w:tr>
      <w:tr w:rsidR="00C62662" w:rsidRPr="003A0971" w14:paraId="61BE1EAE" w14:textId="77777777" w:rsidTr="00E75BEA">
        <w:trPr>
          <w:gridAfter w:val="1"/>
          <w:wAfter w:w="9130" w:type="dxa"/>
          <w:cantSplit/>
        </w:trPr>
        <w:tc>
          <w:tcPr>
            <w:tcW w:w="141" w:type="dxa"/>
            <w:vMerge/>
            <w:tcBorders>
              <w:top w:val="single" w:sz="16" w:space="0" w:color="000000"/>
              <w:left w:val="single" w:sz="16" w:space="0" w:color="000000"/>
              <w:bottom w:val="single" w:sz="16" w:space="0" w:color="000000"/>
              <w:right w:val="nil"/>
            </w:tcBorders>
            <w:shd w:val="clear" w:color="auto" w:fill="FFFFFF"/>
            <w:vAlign w:val="center"/>
          </w:tcPr>
          <w:p w14:paraId="1735FE40" w14:textId="77777777" w:rsidR="00C62662" w:rsidRPr="003A0971" w:rsidRDefault="00C62662" w:rsidP="00211402">
            <w:pPr>
              <w:autoSpaceDE w:val="0"/>
              <w:autoSpaceDN w:val="0"/>
              <w:adjustRightInd w:val="0"/>
              <w:spacing w:after="0" w:line="240" w:lineRule="auto"/>
              <w:rPr>
                <w:rFonts w:ascii="Arial" w:hAnsi="Arial" w:cs="Arial"/>
                <w:color w:val="000000"/>
                <w:sz w:val="18"/>
                <w:szCs w:val="18"/>
              </w:rPr>
            </w:pPr>
          </w:p>
        </w:tc>
        <w:tc>
          <w:tcPr>
            <w:tcW w:w="1560" w:type="dxa"/>
            <w:tcBorders>
              <w:top w:val="nil"/>
              <w:left w:val="nil"/>
              <w:bottom w:val="single" w:sz="16" w:space="0" w:color="000000"/>
              <w:right w:val="single" w:sz="16" w:space="0" w:color="000000"/>
            </w:tcBorders>
            <w:shd w:val="clear" w:color="auto" w:fill="FFFFFF"/>
            <w:vAlign w:val="center"/>
          </w:tcPr>
          <w:p w14:paraId="0D67AD5A" w14:textId="77777777" w:rsidR="00C62662" w:rsidRDefault="00C62662" w:rsidP="00211402">
            <w:pPr>
              <w:autoSpaceDE w:val="0"/>
              <w:autoSpaceDN w:val="0"/>
              <w:adjustRightInd w:val="0"/>
              <w:spacing w:after="0" w:line="240" w:lineRule="auto"/>
              <w:ind w:left="60" w:right="60"/>
              <w:jc w:val="center"/>
              <w:rPr>
                <w:rFonts w:ascii="Arial" w:hAnsi="Arial" w:cs="Arial"/>
                <w:color w:val="000000"/>
                <w:sz w:val="18"/>
                <w:szCs w:val="18"/>
                <w:lang w:val="id-ID"/>
              </w:rPr>
            </w:pPr>
            <w:r w:rsidRPr="003A0971">
              <w:rPr>
                <w:rFonts w:ascii="Arial" w:hAnsi="Arial" w:cs="Arial"/>
                <w:color w:val="000000"/>
                <w:sz w:val="18"/>
                <w:szCs w:val="18"/>
              </w:rPr>
              <w:t>U</w:t>
            </w:r>
            <w:r>
              <w:rPr>
                <w:rFonts w:ascii="Arial" w:hAnsi="Arial" w:cs="Arial"/>
                <w:color w:val="000000"/>
                <w:sz w:val="18"/>
                <w:szCs w:val="18"/>
                <w:lang w:val="id-ID"/>
              </w:rPr>
              <w:t>kuran</w:t>
            </w:r>
          </w:p>
          <w:p w14:paraId="5D721B57"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lang w:val="id-ID"/>
              </w:rPr>
            </w:pPr>
            <w:r>
              <w:rPr>
                <w:rFonts w:ascii="Arial" w:hAnsi="Arial" w:cs="Arial"/>
                <w:color w:val="000000"/>
                <w:sz w:val="18"/>
                <w:szCs w:val="18"/>
                <w:lang w:val="id-ID"/>
              </w:rPr>
              <w:t>perusahaan</w:t>
            </w:r>
          </w:p>
        </w:tc>
        <w:tc>
          <w:tcPr>
            <w:tcW w:w="992" w:type="dxa"/>
            <w:tcBorders>
              <w:top w:val="nil"/>
              <w:left w:val="single" w:sz="16" w:space="0" w:color="000000"/>
              <w:bottom w:val="single" w:sz="16" w:space="0" w:color="000000"/>
            </w:tcBorders>
            <w:shd w:val="clear" w:color="auto" w:fill="FFFFFF"/>
          </w:tcPr>
          <w:p w14:paraId="7D8FBF4B"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.000</w:t>
            </w:r>
          </w:p>
        </w:tc>
        <w:tc>
          <w:tcPr>
            <w:tcW w:w="993" w:type="dxa"/>
            <w:tcBorders>
              <w:top w:val="nil"/>
              <w:bottom w:val="single" w:sz="16" w:space="0" w:color="000000"/>
            </w:tcBorders>
            <w:shd w:val="clear" w:color="auto" w:fill="FFFFFF"/>
          </w:tcPr>
          <w:p w14:paraId="0EAA8AF3"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.008</w:t>
            </w:r>
          </w:p>
        </w:tc>
        <w:tc>
          <w:tcPr>
            <w:tcW w:w="1417" w:type="dxa"/>
            <w:tcBorders>
              <w:top w:val="nil"/>
              <w:bottom w:val="single" w:sz="16" w:space="0" w:color="000000"/>
            </w:tcBorders>
            <w:shd w:val="clear" w:color="auto" w:fill="FFFFFF"/>
          </w:tcPr>
          <w:p w14:paraId="3FA13291"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-.008</w:t>
            </w:r>
          </w:p>
        </w:tc>
        <w:tc>
          <w:tcPr>
            <w:tcW w:w="851" w:type="dxa"/>
            <w:tcBorders>
              <w:top w:val="nil"/>
              <w:bottom w:val="single" w:sz="16" w:space="0" w:color="000000"/>
            </w:tcBorders>
            <w:shd w:val="clear" w:color="auto" w:fill="FFFFFF"/>
          </w:tcPr>
          <w:p w14:paraId="261DB78C"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-.043</w:t>
            </w:r>
          </w:p>
        </w:tc>
        <w:tc>
          <w:tcPr>
            <w:tcW w:w="992" w:type="dxa"/>
            <w:tcBorders>
              <w:top w:val="nil"/>
              <w:bottom w:val="single" w:sz="16" w:space="0" w:color="000000"/>
            </w:tcBorders>
            <w:shd w:val="clear" w:color="auto" w:fill="FFFFFF"/>
          </w:tcPr>
          <w:p w14:paraId="5D174BA7" w14:textId="77777777" w:rsidR="00C62662" w:rsidRPr="003A0971" w:rsidRDefault="00C62662" w:rsidP="00211402">
            <w:pPr>
              <w:autoSpaceDE w:val="0"/>
              <w:autoSpaceDN w:val="0"/>
              <w:adjustRightInd w:val="0"/>
              <w:spacing w:after="0" w:line="240" w:lineRule="auto"/>
              <w:ind w:left="60" w:right="60"/>
              <w:jc w:val="center"/>
              <w:rPr>
                <w:rFonts w:ascii="Arial" w:hAnsi="Arial" w:cs="Arial"/>
                <w:color w:val="000000"/>
                <w:sz w:val="18"/>
                <w:szCs w:val="18"/>
              </w:rPr>
            </w:pPr>
            <w:r w:rsidRPr="003A0971">
              <w:rPr>
                <w:rFonts w:ascii="Arial" w:hAnsi="Arial" w:cs="Arial"/>
                <w:color w:val="000000"/>
                <w:sz w:val="18"/>
                <w:szCs w:val="18"/>
              </w:rPr>
              <w:t>.966</w:t>
            </w:r>
          </w:p>
        </w:tc>
      </w:tr>
      <w:tr w:rsidR="00C62662" w:rsidRPr="003A0971" w14:paraId="4055B726" w14:textId="77777777" w:rsidTr="00E75BEA">
        <w:trPr>
          <w:cantSplit/>
        </w:trPr>
        <w:tc>
          <w:tcPr>
            <w:tcW w:w="16076" w:type="dxa"/>
            <w:gridSpan w:val="8"/>
            <w:tcBorders>
              <w:top w:val="nil"/>
              <w:left w:val="nil"/>
              <w:bottom w:val="nil"/>
              <w:right w:val="nil"/>
            </w:tcBorders>
            <w:shd w:val="clear" w:color="auto" w:fill="FFFFFF"/>
          </w:tcPr>
          <w:p w14:paraId="55ABF152" w14:textId="77777777" w:rsidR="00C62662" w:rsidRPr="003A0971" w:rsidRDefault="00C62662" w:rsidP="00211402">
            <w:pPr>
              <w:autoSpaceDE w:val="0"/>
              <w:autoSpaceDN w:val="0"/>
              <w:adjustRightInd w:val="0"/>
              <w:spacing w:after="0" w:line="240" w:lineRule="auto"/>
              <w:ind w:right="60"/>
              <w:rPr>
                <w:rFonts w:ascii="Arial" w:hAnsi="Arial" w:cs="Arial"/>
                <w:color w:val="000000"/>
                <w:sz w:val="18"/>
                <w:szCs w:val="18"/>
              </w:rPr>
            </w:pPr>
          </w:p>
        </w:tc>
      </w:tr>
    </w:tbl>
    <w:bookmarkEnd w:id="0"/>
    <w:p w14:paraId="709C57B7" w14:textId="0F050BD8" w:rsidR="00391132" w:rsidRPr="00946EBE" w:rsidRDefault="00391132" w:rsidP="001E713C">
      <w:pPr>
        <w:spacing w:after="20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Berdasarkan uji parsial pada tabel 2 diatas, dapat diketahui bahwa nilai uji parsial antara pertumbuhan penjualan dengan manajemen pajak sebesar 3.249 dengan nilai </w:t>
      </w:r>
      <w:r>
        <w:rPr>
          <w:rFonts w:ascii="Times New Roman" w:hAnsi="Times New Roman"/>
          <w:i/>
          <w:sz w:val="24"/>
          <w:szCs w:val="24"/>
          <w:lang w:val="id-ID"/>
        </w:rPr>
        <w:t xml:space="preserve">sign </w:t>
      </w:r>
      <w:r>
        <w:rPr>
          <w:rFonts w:ascii="Times New Roman" w:hAnsi="Times New Roman"/>
          <w:sz w:val="24"/>
          <w:szCs w:val="24"/>
          <w:lang w:val="id-ID"/>
        </w:rPr>
        <w:t>sebesar 0.03</w:t>
      </w:r>
      <w:r w:rsidR="00946EBE">
        <w:rPr>
          <w:rFonts w:ascii="Times New Roman" w:hAnsi="Times New Roman"/>
          <w:sz w:val="24"/>
          <w:szCs w:val="24"/>
          <w:lang w:val="id-ID"/>
        </w:rPr>
        <w:t xml:space="preserve">. Nilai uji parsial antara intensitas modal dengan manajemen pajak sebesar -1.880 dengan nilai </w:t>
      </w:r>
      <w:r w:rsidR="00946EBE">
        <w:rPr>
          <w:rFonts w:ascii="Times New Roman" w:hAnsi="Times New Roman"/>
          <w:i/>
          <w:sz w:val="24"/>
          <w:szCs w:val="24"/>
          <w:lang w:val="id-ID"/>
        </w:rPr>
        <w:t xml:space="preserve">sign </w:t>
      </w:r>
      <w:r w:rsidR="00946EBE">
        <w:rPr>
          <w:rFonts w:ascii="Times New Roman" w:hAnsi="Times New Roman"/>
          <w:sz w:val="24"/>
          <w:szCs w:val="24"/>
          <w:lang w:val="id-ID"/>
        </w:rPr>
        <w:t xml:space="preserve">0.069. Nilai uji parsial Ukuran perusahaan dengan manajemen pajak sebesar -0.043 dengan nilai </w:t>
      </w:r>
      <w:r w:rsidR="00946EBE">
        <w:rPr>
          <w:rFonts w:ascii="Times New Roman" w:hAnsi="Times New Roman"/>
          <w:i/>
          <w:sz w:val="24"/>
          <w:szCs w:val="24"/>
          <w:lang w:val="id-ID"/>
        </w:rPr>
        <w:t xml:space="preserve">sign </w:t>
      </w:r>
      <w:r w:rsidR="00946EBE">
        <w:rPr>
          <w:rFonts w:ascii="Times New Roman" w:hAnsi="Times New Roman"/>
          <w:sz w:val="24"/>
          <w:szCs w:val="24"/>
          <w:lang w:val="id-ID"/>
        </w:rPr>
        <w:t>sebesar 0.966.</w:t>
      </w:r>
    </w:p>
    <w:p w14:paraId="65810D32" w14:textId="77777777" w:rsidR="00946EBE" w:rsidRDefault="00946EBE" w:rsidP="001E713C">
      <w:pPr>
        <w:spacing w:after="200" w:line="360" w:lineRule="auto"/>
        <w:contextualSpacing/>
        <w:jc w:val="both"/>
        <w:rPr>
          <w:rFonts w:ascii="Times New Roman" w:hAnsi="Times New Roman"/>
          <w:sz w:val="24"/>
          <w:szCs w:val="24"/>
          <w:lang w:val="id-ID"/>
        </w:rPr>
      </w:pPr>
    </w:p>
    <w:p w14:paraId="5245DD33" w14:textId="789FCD6D" w:rsidR="00C62662" w:rsidRDefault="00E75BEA" w:rsidP="001E713C">
      <w:pPr>
        <w:spacing w:after="200" w:line="360" w:lineRule="auto"/>
        <w:contextualSpacing/>
        <w:jc w:val="both"/>
        <w:rPr>
          <w:rFonts w:ascii="Times New Roman" w:hAnsi="Times New Roman"/>
          <w:sz w:val="24"/>
          <w:szCs w:val="24"/>
          <w:lang w:val="id-ID"/>
        </w:rPr>
      </w:pPr>
      <w:r>
        <w:rPr>
          <w:rFonts w:ascii="Times New Roman" w:hAnsi="Times New Roman"/>
          <w:sz w:val="24"/>
          <w:szCs w:val="24"/>
          <w:lang w:val="id-ID"/>
        </w:rPr>
        <w:t>Uji Simultan (Uji f)</w:t>
      </w:r>
    </w:p>
    <w:tbl>
      <w:tblPr>
        <w:tblW w:w="6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8"/>
        <w:gridCol w:w="1115"/>
        <w:gridCol w:w="1457"/>
        <w:gridCol w:w="669"/>
        <w:gridCol w:w="1276"/>
        <w:gridCol w:w="850"/>
        <w:gridCol w:w="851"/>
      </w:tblGrid>
      <w:tr w:rsidR="00E75BEA" w:rsidRPr="00916113" w14:paraId="52C1B1C5" w14:textId="77777777" w:rsidTr="00E75BEA">
        <w:trPr>
          <w:cantSplit/>
        </w:trPr>
        <w:tc>
          <w:tcPr>
            <w:tcW w:w="6906" w:type="dxa"/>
            <w:gridSpan w:val="7"/>
            <w:tcBorders>
              <w:top w:val="nil"/>
              <w:left w:val="nil"/>
              <w:bottom w:val="single" w:sz="4" w:space="0" w:color="auto"/>
              <w:right w:val="nil"/>
            </w:tcBorders>
            <w:shd w:val="clear" w:color="auto" w:fill="FFFFFF"/>
          </w:tcPr>
          <w:p w14:paraId="12B2C1EA" w14:textId="2639B74B" w:rsidR="00E75BEA" w:rsidRPr="00E5377A" w:rsidRDefault="00E75BEA" w:rsidP="00211402">
            <w:pPr>
              <w:spacing w:after="0" w:line="240" w:lineRule="auto"/>
              <w:jc w:val="center"/>
              <w:rPr>
                <w:rFonts w:ascii="Times New Roman" w:hAnsi="Times New Roman" w:cs="Times New Roman"/>
                <w:lang w:val="id-ID"/>
              </w:rPr>
            </w:pPr>
            <w:bookmarkStart w:id="1" w:name="_Hlk3411931"/>
            <w:r w:rsidRPr="00E5377A">
              <w:rPr>
                <w:rFonts w:ascii="Times New Roman" w:hAnsi="Times New Roman" w:cs="Times New Roman"/>
                <w:sz w:val="20"/>
                <w:szCs w:val="20"/>
                <w:lang w:val="id-ID"/>
              </w:rPr>
              <w:t xml:space="preserve">Tabel </w:t>
            </w:r>
            <w:r w:rsidR="00D3210E">
              <w:rPr>
                <w:rFonts w:ascii="Times New Roman" w:hAnsi="Times New Roman" w:cs="Times New Roman"/>
                <w:sz w:val="20"/>
                <w:szCs w:val="20"/>
                <w:lang w:val="id-ID"/>
              </w:rPr>
              <w:t>3</w:t>
            </w:r>
          </w:p>
          <w:p w14:paraId="6EC5EF88" w14:textId="77777777" w:rsidR="00E75BEA" w:rsidRDefault="00E75BEA" w:rsidP="00211402">
            <w:pPr>
              <w:autoSpaceDE w:val="0"/>
              <w:autoSpaceDN w:val="0"/>
              <w:adjustRightInd w:val="0"/>
              <w:spacing w:after="0" w:line="240" w:lineRule="auto"/>
              <w:ind w:left="60" w:right="60"/>
              <w:jc w:val="center"/>
              <w:rPr>
                <w:rFonts w:ascii="Arial" w:hAnsi="Arial" w:cs="Arial"/>
                <w:b/>
                <w:bCs/>
                <w:color w:val="000000"/>
                <w:sz w:val="18"/>
                <w:szCs w:val="18"/>
              </w:rPr>
            </w:pPr>
            <w:r w:rsidRPr="00E5377A">
              <w:rPr>
                <w:rFonts w:ascii="Times New Roman" w:hAnsi="Times New Roman" w:cs="Times New Roman"/>
                <w:sz w:val="20"/>
                <w:szCs w:val="20"/>
                <w:lang w:val="id-ID"/>
              </w:rPr>
              <w:t>Uji Simultan ( Uji F )</w:t>
            </w:r>
          </w:p>
          <w:p w14:paraId="3A831B79" w14:textId="2698D675" w:rsidR="00E75BEA" w:rsidRPr="00916113" w:rsidRDefault="00DE09B8" w:rsidP="00211402">
            <w:pPr>
              <w:autoSpaceDE w:val="0"/>
              <w:autoSpaceDN w:val="0"/>
              <w:adjustRightInd w:val="0"/>
              <w:spacing w:after="0" w:line="240" w:lineRule="auto"/>
              <w:ind w:right="60"/>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91008" behindDoc="0" locked="0" layoutInCell="1" allowOverlap="1" wp14:anchorId="26A09159" wp14:editId="40891CDF">
                      <wp:simplePos x="0" y="0"/>
                      <wp:positionH relativeFrom="column">
                        <wp:posOffset>3286760</wp:posOffset>
                      </wp:positionH>
                      <wp:positionV relativeFrom="paragraph">
                        <wp:posOffset>130810</wp:posOffset>
                      </wp:positionV>
                      <wp:extent cx="0" cy="913765"/>
                      <wp:effectExtent l="0" t="0" r="38100" b="19685"/>
                      <wp:wrapNone/>
                      <wp:docPr id="91" name="Straight Connector 91"/>
                      <wp:cNvGraphicFramePr/>
                      <a:graphic xmlns:a="http://schemas.openxmlformats.org/drawingml/2006/main">
                        <a:graphicData uri="http://schemas.microsoft.com/office/word/2010/wordprocessingShape">
                          <wps:wsp>
                            <wps:cNvCnPr/>
                            <wps:spPr>
                              <a:xfrm>
                                <a:off x="0" y="0"/>
                                <a:ext cx="0" cy="9137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97168" id="Straight Connector 9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pt,10.3pt" to="258.8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" strokecolor="black [3200]" strokeweight="1.5pt">
                      <v:stroke joinstyle="miter"/>
                    </v:line>
                  </w:pict>
                </mc:Fallback>
              </mc:AlternateContent>
            </w:r>
            <w:r w:rsidR="00E75BEA">
              <w:rPr>
                <w:rFonts w:ascii="Times New Roman" w:hAnsi="Times New Roman" w:cs="Times New Roman"/>
                <w:noProof/>
                <w:sz w:val="20"/>
                <w:szCs w:val="20"/>
                <w:lang w:val="en-US"/>
              </w:rPr>
              <mc:AlternateContent>
                <mc:Choice Requires="wps">
                  <w:drawing>
                    <wp:anchor distT="0" distB="0" distL="114300" distR="114300" simplePos="0" relativeHeight="251692032" behindDoc="0" locked="0" layoutInCell="1" allowOverlap="1" wp14:anchorId="2481DD3E" wp14:editId="57571AB0">
                      <wp:simplePos x="0" y="0"/>
                      <wp:positionH relativeFrom="column">
                        <wp:posOffset>2483485</wp:posOffset>
                      </wp:positionH>
                      <wp:positionV relativeFrom="paragraph">
                        <wp:posOffset>113030</wp:posOffset>
                      </wp:positionV>
                      <wp:extent cx="0" cy="913765"/>
                      <wp:effectExtent l="0" t="0" r="38100" b="19685"/>
                      <wp:wrapNone/>
                      <wp:docPr id="92" name="Straight Connector 92"/>
                      <wp:cNvGraphicFramePr/>
                      <a:graphic xmlns:a="http://schemas.openxmlformats.org/drawingml/2006/main">
                        <a:graphicData uri="http://schemas.microsoft.com/office/word/2010/wordprocessingShape">
                          <wps:wsp>
                            <wps:cNvCnPr/>
                            <wps:spPr>
                              <a:xfrm>
                                <a:off x="0" y="0"/>
                                <a:ext cx="0" cy="9137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2EC07" id="Straight Connector 9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5pt,8.9pt" to="195.5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" strokecolor="black [3200]" strokeweight="1.5pt">
                      <v:stroke joinstyle="miter"/>
                    </v:line>
                  </w:pict>
                </mc:Fallback>
              </mc:AlternateContent>
            </w:r>
          </w:p>
        </w:tc>
      </w:tr>
      <w:tr w:rsidR="00E75BEA" w:rsidRPr="00916113" w14:paraId="1B97FF32" w14:textId="77777777" w:rsidTr="00E75BEA">
        <w:trPr>
          <w:cantSplit/>
        </w:trPr>
        <w:tc>
          <w:tcPr>
            <w:tcW w:w="1803" w:type="dxa"/>
            <w:gridSpan w:val="2"/>
            <w:tcBorders>
              <w:top w:val="single" w:sz="4" w:space="0" w:color="auto"/>
              <w:left w:val="single" w:sz="16" w:space="0" w:color="000000"/>
              <w:bottom w:val="single" w:sz="16" w:space="0" w:color="000000"/>
              <w:right w:val="nil"/>
            </w:tcBorders>
            <w:shd w:val="clear" w:color="auto" w:fill="FFFFFF"/>
          </w:tcPr>
          <w:p w14:paraId="6BCDB0F9" w14:textId="77777777" w:rsidR="00E75BEA" w:rsidRPr="00916113" w:rsidRDefault="00E75BEA" w:rsidP="00211402">
            <w:pPr>
              <w:autoSpaceDE w:val="0"/>
              <w:autoSpaceDN w:val="0"/>
              <w:adjustRightInd w:val="0"/>
              <w:spacing w:after="0" w:line="320" w:lineRule="atLeast"/>
              <w:ind w:left="60" w:right="60"/>
              <w:rPr>
                <w:rFonts w:ascii="Arial" w:hAnsi="Arial" w:cs="Arial"/>
                <w:color w:val="000000"/>
                <w:sz w:val="18"/>
                <w:szCs w:val="18"/>
              </w:rPr>
            </w:pPr>
            <w:r w:rsidRPr="00916113">
              <w:rPr>
                <w:rFonts w:ascii="Arial" w:hAnsi="Arial" w:cs="Arial"/>
                <w:color w:val="000000"/>
                <w:sz w:val="18"/>
                <w:szCs w:val="18"/>
              </w:rPr>
              <w:t>Model</w:t>
            </w:r>
          </w:p>
        </w:tc>
        <w:tc>
          <w:tcPr>
            <w:tcW w:w="1457" w:type="dxa"/>
            <w:tcBorders>
              <w:top w:val="single" w:sz="4" w:space="0" w:color="auto"/>
              <w:left w:val="single" w:sz="16" w:space="0" w:color="000000"/>
              <w:bottom w:val="single" w:sz="16" w:space="0" w:color="000000"/>
            </w:tcBorders>
            <w:shd w:val="clear" w:color="auto" w:fill="FFFFFF"/>
          </w:tcPr>
          <w:p w14:paraId="4D0B3B90" w14:textId="48EEDC2E" w:rsidR="00E75BEA" w:rsidRPr="00916113" w:rsidRDefault="00DE09B8" w:rsidP="00211402">
            <w:pPr>
              <w:autoSpaceDE w:val="0"/>
              <w:autoSpaceDN w:val="0"/>
              <w:adjustRightInd w:val="0"/>
              <w:spacing w:after="0" w:line="320" w:lineRule="atLeast"/>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89984" behindDoc="0" locked="0" layoutInCell="1" allowOverlap="1" wp14:anchorId="18FF7C45" wp14:editId="68DAC1C5">
                      <wp:simplePos x="0" y="0"/>
                      <wp:positionH relativeFrom="column">
                        <wp:posOffset>890905</wp:posOffset>
                      </wp:positionH>
                      <wp:positionV relativeFrom="paragraph">
                        <wp:posOffset>635</wp:posOffset>
                      </wp:positionV>
                      <wp:extent cx="0" cy="913765"/>
                      <wp:effectExtent l="0" t="0" r="38100" b="19685"/>
                      <wp:wrapNone/>
                      <wp:docPr id="90" name="Straight Connector 90"/>
                      <wp:cNvGraphicFramePr/>
                      <a:graphic xmlns:a="http://schemas.openxmlformats.org/drawingml/2006/main">
                        <a:graphicData uri="http://schemas.microsoft.com/office/word/2010/wordprocessingShape">
                          <wps:wsp>
                            <wps:cNvCnPr/>
                            <wps:spPr>
                              <a:xfrm>
                                <a:off x="0" y="0"/>
                                <a:ext cx="0" cy="9137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5E7C9" id="Straight Connector 9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05pt" to="70.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" strokecolor="black [3200]" strokeweight="1.5pt">
                      <v:stroke joinstyle="miter"/>
                    </v:line>
                  </w:pict>
                </mc:Fallback>
              </mc:AlternateContent>
            </w:r>
            <w:r w:rsidR="00E75BEA" w:rsidRPr="00916113">
              <w:rPr>
                <w:rFonts w:ascii="Arial" w:hAnsi="Arial" w:cs="Arial"/>
                <w:color w:val="000000"/>
                <w:sz w:val="18"/>
                <w:szCs w:val="18"/>
              </w:rPr>
              <w:t>Sum of Squares</w:t>
            </w:r>
          </w:p>
        </w:tc>
        <w:tc>
          <w:tcPr>
            <w:tcW w:w="669" w:type="dxa"/>
            <w:tcBorders>
              <w:top w:val="single" w:sz="4" w:space="0" w:color="auto"/>
              <w:bottom w:val="single" w:sz="16" w:space="0" w:color="000000"/>
            </w:tcBorders>
            <w:shd w:val="clear" w:color="auto" w:fill="FFFFFF"/>
          </w:tcPr>
          <w:p w14:paraId="42F8EDF0"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Df</w:t>
            </w:r>
          </w:p>
        </w:tc>
        <w:tc>
          <w:tcPr>
            <w:tcW w:w="1276" w:type="dxa"/>
            <w:tcBorders>
              <w:top w:val="single" w:sz="4" w:space="0" w:color="auto"/>
              <w:bottom w:val="single" w:sz="16" w:space="0" w:color="000000"/>
            </w:tcBorders>
            <w:shd w:val="clear" w:color="auto" w:fill="FFFFFF"/>
          </w:tcPr>
          <w:p w14:paraId="62CCD5DE"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Mean Square</w:t>
            </w:r>
          </w:p>
        </w:tc>
        <w:tc>
          <w:tcPr>
            <w:tcW w:w="850" w:type="dxa"/>
            <w:tcBorders>
              <w:top w:val="single" w:sz="4" w:space="0" w:color="auto"/>
              <w:bottom w:val="single" w:sz="16" w:space="0" w:color="000000"/>
            </w:tcBorders>
            <w:shd w:val="clear" w:color="auto" w:fill="FFFFFF"/>
          </w:tcPr>
          <w:p w14:paraId="6735A300" w14:textId="5067FE06" w:rsidR="00E75BEA" w:rsidRPr="00916113" w:rsidRDefault="00DE09B8" w:rsidP="00211402">
            <w:pPr>
              <w:autoSpaceDE w:val="0"/>
              <w:autoSpaceDN w:val="0"/>
              <w:adjustRightInd w:val="0"/>
              <w:spacing w:after="0" w:line="320" w:lineRule="atLeast"/>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93056" behindDoc="0" locked="0" layoutInCell="1" allowOverlap="1" wp14:anchorId="64D89286" wp14:editId="237B2074">
                      <wp:simplePos x="0" y="0"/>
                      <wp:positionH relativeFrom="column">
                        <wp:posOffset>528320</wp:posOffset>
                      </wp:positionH>
                      <wp:positionV relativeFrom="paragraph">
                        <wp:posOffset>1270</wp:posOffset>
                      </wp:positionV>
                      <wp:extent cx="0" cy="913765"/>
                      <wp:effectExtent l="0" t="0" r="38100" b="19685"/>
                      <wp:wrapNone/>
                      <wp:docPr id="93" name="Straight Connector 93"/>
                      <wp:cNvGraphicFramePr/>
                      <a:graphic xmlns:a="http://schemas.openxmlformats.org/drawingml/2006/main">
                        <a:graphicData uri="http://schemas.microsoft.com/office/word/2010/wordprocessingShape">
                          <wps:wsp>
                            <wps:cNvCnPr/>
                            <wps:spPr>
                              <a:xfrm>
                                <a:off x="0" y="0"/>
                                <a:ext cx="0" cy="9137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0189A" id="Straight Connector 9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pt" to="41.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" strokecolor="black [3200]" strokeweight="1.5pt">
                      <v:stroke joinstyle="miter"/>
                    </v:line>
                  </w:pict>
                </mc:Fallback>
              </mc:AlternateContent>
            </w:r>
            <w:r w:rsidR="00E75BEA" w:rsidRPr="00916113">
              <w:rPr>
                <w:rFonts w:ascii="Arial" w:hAnsi="Arial" w:cs="Arial"/>
                <w:color w:val="000000"/>
                <w:sz w:val="18"/>
                <w:szCs w:val="18"/>
              </w:rPr>
              <w:t>F</w:t>
            </w:r>
          </w:p>
        </w:tc>
        <w:tc>
          <w:tcPr>
            <w:tcW w:w="851" w:type="dxa"/>
            <w:tcBorders>
              <w:top w:val="single" w:sz="4" w:space="0" w:color="auto"/>
              <w:bottom w:val="single" w:sz="16" w:space="0" w:color="000000"/>
              <w:right w:val="single" w:sz="16" w:space="0" w:color="000000"/>
            </w:tcBorders>
            <w:shd w:val="clear" w:color="auto" w:fill="FFFFFF"/>
          </w:tcPr>
          <w:p w14:paraId="0FBB32C9"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Sig.</w:t>
            </w:r>
          </w:p>
        </w:tc>
      </w:tr>
      <w:tr w:rsidR="00E75BEA" w:rsidRPr="00916113" w14:paraId="786FDCCC" w14:textId="77777777" w:rsidTr="00E75BEA">
        <w:trPr>
          <w:cantSplit/>
        </w:trPr>
        <w:tc>
          <w:tcPr>
            <w:tcW w:w="688" w:type="dxa"/>
            <w:vMerge w:val="restart"/>
            <w:tcBorders>
              <w:top w:val="single" w:sz="16" w:space="0" w:color="000000"/>
              <w:left w:val="single" w:sz="16" w:space="0" w:color="000000"/>
              <w:bottom w:val="single" w:sz="16" w:space="0" w:color="000000"/>
              <w:right w:val="nil"/>
            </w:tcBorders>
            <w:shd w:val="clear" w:color="auto" w:fill="FFFFFF"/>
            <w:vAlign w:val="center"/>
          </w:tcPr>
          <w:p w14:paraId="3125E127" w14:textId="77777777" w:rsidR="00E75BEA" w:rsidRPr="00916113" w:rsidRDefault="00E75BEA" w:rsidP="00211402">
            <w:pPr>
              <w:autoSpaceDE w:val="0"/>
              <w:autoSpaceDN w:val="0"/>
              <w:adjustRightInd w:val="0"/>
              <w:spacing w:after="0" w:line="320" w:lineRule="atLeast"/>
              <w:ind w:left="60" w:right="60"/>
              <w:rPr>
                <w:rFonts w:ascii="Arial" w:hAnsi="Arial" w:cs="Arial"/>
                <w:color w:val="000000"/>
                <w:sz w:val="18"/>
                <w:szCs w:val="18"/>
              </w:rPr>
            </w:pPr>
            <w:r w:rsidRPr="00916113">
              <w:rPr>
                <w:rFonts w:ascii="Arial" w:hAnsi="Arial" w:cs="Arial"/>
                <w:color w:val="000000"/>
                <w:sz w:val="18"/>
                <w:szCs w:val="18"/>
              </w:rPr>
              <w:t>1</w:t>
            </w:r>
          </w:p>
        </w:tc>
        <w:tc>
          <w:tcPr>
            <w:tcW w:w="1115" w:type="dxa"/>
            <w:tcBorders>
              <w:top w:val="single" w:sz="16" w:space="0" w:color="000000"/>
              <w:left w:val="nil"/>
              <w:bottom w:val="nil"/>
              <w:right w:val="single" w:sz="16" w:space="0" w:color="000000"/>
            </w:tcBorders>
            <w:shd w:val="clear" w:color="auto" w:fill="FFFFFF"/>
            <w:vAlign w:val="center"/>
          </w:tcPr>
          <w:p w14:paraId="153B73A8" w14:textId="77777777" w:rsidR="00E75BEA" w:rsidRPr="00916113" w:rsidRDefault="00E75BEA" w:rsidP="00211402">
            <w:pPr>
              <w:autoSpaceDE w:val="0"/>
              <w:autoSpaceDN w:val="0"/>
              <w:adjustRightInd w:val="0"/>
              <w:spacing w:after="0" w:line="320" w:lineRule="atLeast"/>
              <w:ind w:left="60" w:right="60"/>
              <w:rPr>
                <w:rFonts w:ascii="Arial" w:hAnsi="Arial" w:cs="Arial"/>
                <w:color w:val="000000"/>
                <w:sz w:val="18"/>
                <w:szCs w:val="18"/>
              </w:rPr>
            </w:pPr>
            <w:r w:rsidRPr="00916113">
              <w:rPr>
                <w:rFonts w:ascii="Arial" w:hAnsi="Arial" w:cs="Arial"/>
                <w:color w:val="000000"/>
                <w:sz w:val="18"/>
                <w:szCs w:val="18"/>
              </w:rPr>
              <w:t>Regression</w:t>
            </w:r>
          </w:p>
        </w:tc>
        <w:tc>
          <w:tcPr>
            <w:tcW w:w="1457" w:type="dxa"/>
            <w:tcBorders>
              <w:top w:val="single" w:sz="16" w:space="0" w:color="000000"/>
              <w:left w:val="single" w:sz="16" w:space="0" w:color="000000"/>
              <w:bottom w:val="nil"/>
            </w:tcBorders>
            <w:shd w:val="clear" w:color="auto" w:fill="FFFFFF"/>
          </w:tcPr>
          <w:p w14:paraId="24D0A962"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72830.816</w:t>
            </w:r>
          </w:p>
        </w:tc>
        <w:tc>
          <w:tcPr>
            <w:tcW w:w="669" w:type="dxa"/>
            <w:tcBorders>
              <w:top w:val="single" w:sz="16" w:space="0" w:color="000000"/>
              <w:bottom w:val="nil"/>
            </w:tcBorders>
            <w:shd w:val="clear" w:color="auto" w:fill="FFFFFF"/>
          </w:tcPr>
          <w:p w14:paraId="73FED4AA"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3</w:t>
            </w:r>
          </w:p>
        </w:tc>
        <w:tc>
          <w:tcPr>
            <w:tcW w:w="1276" w:type="dxa"/>
            <w:tcBorders>
              <w:top w:val="single" w:sz="16" w:space="0" w:color="000000"/>
              <w:bottom w:val="nil"/>
            </w:tcBorders>
            <w:shd w:val="clear" w:color="auto" w:fill="FFFFFF"/>
          </w:tcPr>
          <w:p w14:paraId="12316337"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24276.939</w:t>
            </w:r>
          </w:p>
        </w:tc>
        <w:tc>
          <w:tcPr>
            <w:tcW w:w="850" w:type="dxa"/>
            <w:tcBorders>
              <w:top w:val="single" w:sz="16" w:space="0" w:color="000000"/>
              <w:bottom w:val="nil"/>
            </w:tcBorders>
            <w:shd w:val="clear" w:color="auto" w:fill="FFFFFF"/>
          </w:tcPr>
          <w:p w14:paraId="0BB7E65D"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6.858</w:t>
            </w:r>
          </w:p>
        </w:tc>
        <w:tc>
          <w:tcPr>
            <w:tcW w:w="851" w:type="dxa"/>
            <w:tcBorders>
              <w:top w:val="single" w:sz="16" w:space="0" w:color="000000"/>
              <w:bottom w:val="nil"/>
              <w:right w:val="single" w:sz="16" w:space="0" w:color="000000"/>
            </w:tcBorders>
            <w:shd w:val="clear" w:color="auto" w:fill="FFFFFF"/>
          </w:tcPr>
          <w:p w14:paraId="290D25CC"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.001</w:t>
            </w:r>
            <w:r w:rsidRPr="00916113">
              <w:rPr>
                <w:rFonts w:ascii="Arial" w:hAnsi="Arial" w:cs="Arial"/>
                <w:color w:val="000000"/>
                <w:sz w:val="18"/>
                <w:szCs w:val="18"/>
                <w:vertAlign w:val="superscript"/>
              </w:rPr>
              <w:t>b</w:t>
            </w:r>
          </w:p>
        </w:tc>
      </w:tr>
      <w:tr w:rsidR="00E75BEA" w:rsidRPr="00916113" w14:paraId="63F9388F" w14:textId="77777777" w:rsidTr="00E75BEA">
        <w:trPr>
          <w:cantSplit/>
        </w:trPr>
        <w:tc>
          <w:tcPr>
            <w:tcW w:w="688" w:type="dxa"/>
            <w:vMerge/>
            <w:tcBorders>
              <w:top w:val="single" w:sz="16" w:space="0" w:color="000000"/>
              <w:left w:val="single" w:sz="16" w:space="0" w:color="000000"/>
              <w:bottom w:val="single" w:sz="16" w:space="0" w:color="000000"/>
              <w:right w:val="nil"/>
            </w:tcBorders>
            <w:shd w:val="clear" w:color="auto" w:fill="FFFFFF"/>
            <w:vAlign w:val="center"/>
          </w:tcPr>
          <w:p w14:paraId="76766834" w14:textId="77777777" w:rsidR="00E75BEA" w:rsidRPr="00916113" w:rsidRDefault="00E75BEA" w:rsidP="00211402">
            <w:pPr>
              <w:autoSpaceDE w:val="0"/>
              <w:autoSpaceDN w:val="0"/>
              <w:adjustRightInd w:val="0"/>
              <w:spacing w:after="0" w:line="240" w:lineRule="auto"/>
              <w:rPr>
                <w:rFonts w:ascii="Arial" w:hAnsi="Arial" w:cs="Arial"/>
                <w:color w:val="000000"/>
                <w:sz w:val="18"/>
                <w:szCs w:val="18"/>
              </w:rPr>
            </w:pPr>
          </w:p>
        </w:tc>
        <w:tc>
          <w:tcPr>
            <w:tcW w:w="1115" w:type="dxa"/>
            <w:tcBorders>
              <w:top w:val="nil"/>
              <w:left w:val="nil"/>
              <w:bottom w:val="nil"/>
              <w:right w:val="single" w:sz="16" w:space="0" w:color="000000"/>
            </w:tcBorders>
            <w:shd w:val="clear" w:color="auto" w:fill="FFFFFF"/>
            <w:vAlign w:val="center"/>
          </w:tcPr>
          <w:p w14:paraId="37889AE3" w14:textId="77777777" w:rsidR="00E75BEA" w:rsidRPr="00916113" w:rsidRDefault="00E75BEA" w:rsidP="00211402">
            <w:pPr>
              <w:autoSpaceDE w:val="0"/>
              <w:autoSpaceDN w:val="0"/>
              <w:adjustRightInd w:val="0"/>
              <w:spacing w:after="0" w:line="320" w:lineRule="atLeast"/>
              <w:ind w:left="60" w:right="60"/>
              <w:rPr>
                <w:rFonts w:ascii="Arial" w:hAnsi="Arial" w:cs="Arial"/>
                <w:color w:val="000000"/>
                <w:sz w:val="18"/>
                <w:szCs w:val="18"/>
              </w:rPr>
            </w:pPr>
            <w:r w:rsidRPr="00916113">
              <w:rPr>
                <w:rFonts w:ascii="Arial" w:hAnsi="Arial" w:cs="Arial"/>
                <w:color w:val="000000"/>
                <w:sz w:val="18"/>
                <w:szCs w:val="18"/>
              </w:rPr>
              <w:t>Residual</w:t>
            </w:r>
          </w:p>
        </w:tc>
        <w:tc>
          <w:tcPr>
            <w:tcW w:w="1457" w:type="dxa"/>
            <w:tcBorders>
              <w:top w:val="nil"/>
              <w:left w:val="single" w:sz="16" w:space="0" w:color="000000"/>
              <w:bottom w:val="nil"/>
            </w:tcBorders>
            <w:shd w:val="clear" w:color="auto" w:fill="FFFFFF"/>
          </w:tcPr>
          <w:p w14:paraId="0EAAC405"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113282.406</w:t>
            </w:r>
          </w:p>
        </w:tc>
        <w:tc>
          <w:tcPr>
            <w:tcW w:w="669" w:type="dxa"/>
            <w:tcBorders>
              <w:top w:val="nil"/>
              <w:bottom w:val="nil"/>
            </w:tcBorders>
            <w:shd w:val="clear" w:color="auto" w:fill="FFFFFF"/>
          </w:tcPr>
          <w:p w14:paraId="482EA738"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32</w:t>
            </w:r>
          </w:p>
        </w:tc>
        <w:tc>
          <w:tcPr>
            <w:tcW w:w="1276" w:type="dxa"/>
            <w:tcBorders>
              <w:top w:val="nil"/>
              <w:bottom w:val="nil"/>
            </w:tcBorders>
            <w:shd w:val="clear" w:color="auto" w:fill="FFFFFF"/>
          </w:tcPr>
          <w:p w14:paraId="40D1DA0C"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3540.075</w:t>
            </w:r>
          </w:p>
        </w:tc>
        <w:tc>
          <w:tcPr>
            <w:tcW w:w="850" w:type="dxa"/>
            <w:tcBorders>
              <w:top w:val="nil"/>
              <w:bottom w:val="nil"/>
            </w:tcBorders>
            <w:shd w:val="clear" w:color="auto" w:fill="FFFFFF"/>
          </w:tcPr>
          <w:p w14:paraId="4DA6DBDF" w14:textId="77777777" w:rsidR="00E75BEA" w:rsidRPr="00916113" w:rsidRDefault="00E75BEA" w:rsidP="00211402">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nil"/>
              <w:bottom w:val="nil"/>
              <w:right w:val="single" w:sz="16" w:space="0" w:color="000000"/>
            </w:tcBorders>
            <w:shd w:val="clear" w:color="auto" w:fill="FFFFFF"/>
          </w:tcPr>
          <w:p w14:paraId="154DC7DD" w14:textId="77777777" w:rsidR="00E75BEA" w:rsidRPr="00916113" w:rsidRDefault="00E75BEA" w:rsidP="00211402">
            <w:pPr>
              <w:autoSpaceDE w:val="0"/>
              <w:autoSpaceDN w:val="0"/>
              <w:adjustRightInd w:val="0"/>
              <w:spacing w:after="0" w:line="240" w:lineRule="auto"/>
              <w:jc w:val="center"/>
              <w:rPr>
                <w:rFonts w:ascii="Times New Roman" w:hAnsi="Times New Roman" w:cs="Times New Roman"/>
                <w:sz w:val="24"/>
                <w:szCs w:val="24"/>
              </w:rPr>
            </w:pPr>
          </w:p>
        </w:tc>
      </w:tr>
      <w:tr w:rsidR="00E75BEA" w:rsidRPr="00916113" w14:paraId="69666A0E" w14:textId="77777777" w:rsidTr="00E75BEA">
        <w:trPr>
          <w:cantSplit/>
        </w:trPr>
        <w:tc>
          <w:tcPr>
            <w:tcW w:w="688" w:type="dxa"/>
            <w:vMerge/>
            <w:tcBorders>
              <w:top w:val="single" w:sz="16" w:space="0" w:color="000000"/>
              <w:left w:val="single" w:sz="16" w:space="0" w:color="000000"/>
              <w:bottom w:val="single" w:sz="16" w:space="0" w:color="000000"/>
              <w:right w:val="nil"/>
            </w:tcBorders>
            <w:shd w:val="clear" w:color="auto" w:fill="FFFFFF"/>
            <w:vAlign w:val="center"/>
          </w:tcPr>
          <w:p w14:paraId="6AFBA688" w14:textId="77777777" w:rsidR="00E75BEA" w:rsidRPr="00916113" w:rsidRDefault="00E75BEA" w:rsidP="00211402">
            <w:pPr>
              <w:autoSpaceDE w:val="0"/>
              <w:autoSpaceDN w:val="0"/>
              <w:adjustRightInd w:val="0"/>
              <w:spacing w:after="0" w:line="240" w:lineRule="auto"/>
              <w:rPr>
                <w:rFonts w:ascii="Times New Roman" w:hAnsi="Times New Roman" w:cs="Times New Roman"/>
                <w:sz w:val="24"/>
                <w:szCs w:val="24"/>
              </w:rPr>
            </w:pPr>
          </w:p>
        </w:tc>
        <w:tc>
          <w:tcPr>
            <w:tcW w:w="1115" w:type="dxa"/>
            <w:tcBorders>
              <w:top w:val="nil"/>
              <w:left w:val="nil"/>
              <w:bottom w:val="single" w:sz="4" w:space="0" w:color="auto"/>
              <w:right w:val="single" w:sz="16" w:space="0" w:color="000000"/>
            </w:tcBorders>
            <w:shd w:val="clear" w:color="auto" w:fill="FFFFFF"/>
            <w:vAlign w:val="center"/>
          </w:tcPr>
          <w:p w14:paraId="53308E6A" w14:textId="77777777" w:rsidR="00E75BEA" w:rsidRPr="00916113" w:rsidRDefault="00E75BEA" w:rsidP="00211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noProof/>
                <w:color w:val="000000"/>
                <w:sz w:val="18"/>
                <w:szCs w:val="18"/>
                <w:lang w:val="en-US"/>
              </w:rPr>
              <mc:AlternateContent>
                <mc:Choice Requires="wps">
                  <w:drawing>
                    <wp:anchor distT="0" distB="0" distL="114300" distR="114300" simplePos="0" relativeHeight="251694080" behindDoc="0" locked="0" layoutInCell="1" allowOverlap="1" wp14:anchorId="5E531D88" wp14:editId="5A2730C3">
                      <wp:simplePos x="0" y="0"/>
                      <wp:positionH relativeFrom="column">
                        <wp:posOffset>-49530</wp:posOffset>
                      </wp:positionH>
                      <wp:positionV relativeFrom="paragraph">
                        <wp:posOffset>216535</wp:posOffset>
                      </wp:positionV>
                      <wp:extent cx="3990340" cy="7620"/>
                      <wp:effectExtent l="0" t="0" r="29210" b="30480"/>
                      <wp:wrapNone/>
                      <wp:docPr id="1" name="Straight Connector 1"/>
                      <wp:cNvGraphicFramePr/>
                      <a:graphic xmlns:a="http://schemas.openxmlformats.org/drawingml/2006/main">
                        <a:graphicData uri="http://schemas.microsoft.com/office/word/2010/wordprocessingShape">
                          <wps:wsp>
                            <wps:cNvCnPr/>
                            <wps:spPr>
                              <a:xfrm>
                                <a:off x="0" y="0"/>
                                <a:ext cx="39903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3753A"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7.05pt" to="310.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" strokecolor="black [3200]" strokeweight="1.5pt">
                      <v:stroke joinstyle="miter"/>
                    </v:line>
                  </w:pict>
                </mc:Fallback>
              </mc:AlternateContent>
            </w:r>
            <w:r w:rsidRPr="00916113">
              <w:rPr>
                <w:rFonts w:ascii="Arial" w:hAnsi="Arial" w:cs="Arial"/>
                <w:color w:val="000000"/>
                <w:sz w:val="18"/>
                <w:szCs w:val="18"/>
              </w:rPr>
              <w:t>Total</w:t>
            </w:r>
          </w:p>
        </w:tc>
        <w:tc>
          <w:tcPr>
            <w:tcW w:w="1457" w:type="dxa"/>
            <w:tcBorders>
              <w:top w:val="nil"/>
              <w:left w:val="single" w:sz="16" w:space="0" w:color="000000"/>
              <w:bottom w:val="single" w:sz="4" w:space="0" w:color="auto"/>
            </w:tcBorders>
            <w:shd w:val="clear" w:color="auto" w:fill="FFFFFF"/>
          </w:tcPr>
          <w:p w14:paraId="08D45EA4"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186113.222</w:t>
            </w:r>
          </w:p>
        </w:tc>
        <w:tc>
          <w:tcPr>
            <w:tcW w:w="669" w:type="dxa"/>
            <w:tcBorders>
              <w:top w:val="nil"/>
              <w:bottom w:val="single" w:sz="4" w:space="0" w:color="auto"/>
            </w:tcBorders>
            <w:shd w:val="clear" w:color="auto" w:fill="FFFFFF"/>
          </w:tcPr>
          <w:p w14:paraId="563F5CCB" w14:textId="77777777" w:rsidR="00E75BEA" w:rsidRPr="00916113" w:rsidRDefault="00E75BEA" w:rsidP="00211402">
            <w:pPr>
              <w:autoSpaceDE w:val="0"/>
              <w:autoSpaceDN w:val="0"/>
              <w:adjustRightInd w:val="0"/>
              <w:spacing w:after="0" w:line="320" w:lineRule="atLeast"/>
              <w:ind w:left="60" w:right="60"/>
              <w:jc w:val="center"/>
              <w:rPr>
                <w:rFonts w:ascii="Arial" w:hAnsi="Arial" w:cs="Arial"/>
                <w:color w:val="000000"/>
                <w:sz w:val="18"/>
                <w:szCs w:val="18"/>
              </w:rPr>
            </w:pPr>
            <w:r w:rsidRPr="00916113">
              <w:rPr>
                <w:rFonts w:ascii="Arial" w:hAnsi="Arial" w:cs="Arial"/>
                <w:color w:val="000000"/>
                <w:sz w:val="18"/>
                <w:szCs w:val="18"/>
              </w:rPr>
              <w:t>35</w:t>
            </w:r>
          </w:p>
        </w:tc>
        <w:tc>
          <w:tcPr>
            <w:tcW w:w="1276" w:type="dxa"/>
            <w:tcBorders>
              <w:top w:val="nil"/>
              <w:bottom w:val="single" w:sz="4" w:space="0" w:color="auto"/>
            </w:tcBorders>
            <w:shd w:val="clear" w:color="auto" w:fill="FFFFFF"/>
          </w:tcPr>
          <w:p w14:paraId="57D7BFD2" w14:textId="77777777" w:rsidR="00E75BEA" w:rsidRPr="00916113" w:rsidRDefault="00E75BEA" w:rsidP="00211402">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nil"/>
              <w:bottom w:val="single" w:sz="4" w:space="0" w:color="auto"/>
            </w:tcBorders>
            <w:shd w:val="clear" w:color="auto" w:fill="FFFFFF"/>
          </w:tcPr>
          <w:p w14:paraId="0AE6C098" w14:textId="77777777" w:rsidR="00E75BEA" w:rsidRPr="00916113" w:rsidRDefault="00E75BEA" w:rsidP="00211402">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single" w:sz="4" w:space="0" w:color="auto"/>
              <w:right w:val="single" w:sz="16" w:space="0" w:color="000000"/>
            </w:tcBorders>
            <w:shd w:val="clear" w:color="auto" w:fill="FFFFFF"/>
          </w:tcPr>
          <w:p w14:paraId="517750DF" w14:textId="77777777" w:rsidR="00E75BEA" w:rsidRPr="00916113" w:rsidRDefault="00E75BEA" w:rsidP="00211402">
            <w:pPr>
              <w:autoSpaceDE w:val="0"/>
              <w:autoSpaceDN w:val="0"/>
              <w:adjustRightInd w:val="0"/>
              <w:spacing w:after="0" w:line="240" w:lineRule="auto"/>
              <w:rPr>
                <w:rFonts w:ascii="Times New Roman" w:hAnsi="Times New Roman" w:cs="Times New Roman"/>
                <w:sz w:val="24"/>
                <w:szCs w:val="24"/>
              </w:rPr>
            </w:pPr>
          </w:p>
        </w:tc>
      </w:tr>
      <w:bookmarkEnd w:id="1"/>
    </w:tbl>
    <w:p w14:paraId="594BB5A5" w14:textId="50247D14" w:rsidR="00E75BEA" w:rsidRDefault="00E75BEA" w:rsidP="001E713C">
      <w:pPr>
        <w:spacing w:after="200" w:line="360" w:lineRule="auto"/>
        <w:contextualSpacing/>
        <w:jc w:val="both"/>
        <w:rPr>
          <w:rFonts w:ascii="Times New Roman" w:hAnsi="Times New Roman"/>
          <w:sz w:val="24"/>
          <w:szCs w:val="24"/>
          <w:lang w:val="id-ID"/>
        </w:rPr>
      </w:pPr>
    </w:p>
    <w:p w14:paraId="22DF3ECF" w14:textId="0C6ED241" w:rsidR="00AA64CD" w:rsidRDefault="00946EBE" w:rsidP="001E713C">
      <w:pPr>
        <w:spacing w:after="20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Berdasarkan tabel 3 diatas dapat diketahui </w:t>
      </w:r>
      <w:r w:rsidR="006B2934">
        <w:rPr>
          <w:rFonts w:ascii="Times New Roman" w:hAnsi="Times New Roman"/>
          <w:sz w:val="24"/>
          <w:szCs w:val="24"/>
          <w:lang w:val="id-ID"/>
        </w:rPr>
        <w:t xml:space="preserve">bahwa </w:t>
      </w:r>
      <w:r w:rsidR="00DE09B8">
        <w:rPr>
          <w:rFonts w:ascii="Times New Roman" w:hAnsi="Times New Roman"/>
          <w:sz w:val="24"/>
          <w:szCs w:val="24"/>
          <w:lang w:val="id-ID"/>
        </w:rPr>
        <w:t xml:space="preserve">nilai uji simultan (ujif) sebesar 6.858 dengan nilai </w:t>
      </w:r>
      <w:r w:rsidR="00DE09B8">
        <w:rPr>
          <w:rFonts w:ascii="Times New Roman" w:hAnsi="Times New Roman"/>
          <w:i/>
          <w:sz w:val="24"/>
          <w:szCs w:val="24"/>
          <w:lang w:val="id-ID"/>
        </w:rPr>
        <w:t xml:space="preserve">sign </w:t>
      </w:r>
      <w:r w:rsidR="00DE09B8">
        <w:rPr>
          <w:rFonts w:ascii="Times New Roman" w:hAnsi="Times New Roman"/>
          <w:sz w:val="24"/>
          <w:szCs w:val="24"/>
          <w:lang w:val="id-ID"/>
        </w:rPr>
        <w:t>sebesar 0.001.</w:t>
      </w:r>
    </w:p>
    <w:p w14:paraId="1284CFC6" w14:textId="0BE556A9" w:rsidR="00DE09B8" w:rsidRDefault="00DE09B8" w:rsidP="001E713C">
      <w:pPr>
        <w:spacing w:after="200" w:line="360" w:lineRule="auto"/>
        <w:contextualSpacing/>
        <w:jc w:val="both"/>
        <w:rPr>
          <w:rFonts w:ascii="Times New Roman" w:hAnsi="Times New Roman"/>
          <w:sz w:val="24"/>
          <w:szCs w:val="24"/>
          <w:lang w:val="id-ID"/>
        </w:rPr>
      </w:pPr>
      <w:r>
        <w:rPr>
          <w:rFonts w:ascii="Times New Roman" w:hAnsi="Times New Roman"/>
          <w:sz w:val="24"/>
          <w:szCs w:val="24"/>
          <w:lang w:val="id-ID"/>
        </w:rPr>
        <w:t>Uji Koefisien Determinasi</w:t>
      </w:r>
    </w:p>
    <w:p w14:paraId="783A45B1" w14:textId="4BC5AB61" w:rsidR="00DE09B8" w:rsidRDefault="00DE09B8" w:rsidP="001E713C">
      <w:pPr>
        <w:spacing w:after="20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Koefisien determinasi digunakan untuk mengetahui kemampuan variabel independen dalam menjelaskan variabel dependen. Nilai koefisien determinasi dapat dilihat pada kolom </w:t>
      </w:r>
      <w:r w:rsidRPr="00C21DF9">
        <w:rPr>
          <w:rFonts w:ascii="Times New Roman" w:hAnsi="Times New Roman"/>
          <w:i/>
          <w:sz w:val="24"/>
          <w:szCs w:val="24"/>
          <w:lang w:val="id-ID"/>
        </w:rPr>
        <w:t>Adjusted R-</w:t>
      </w:r>
      <w:r w:rsidR="001336BE">
        <w:rPr>
          <w:rFonts w:ascii="Times New Roman" w:hAnsi="Times New Roman"/>
          <w:i/>
          <w:sz w:val="24"/>
          <w:szCs w:val="24"/>
          <w:lang w:val="id-ID"/>
        </w:rPr>
        <w:t>S</w:t>
      </w:r>
      <w:r w:rsidRPr="00C21DF9">
        <w:rPr>
          <w:rFonts w:ascii="Times New Roman" w:hAnsi="Times New Roman"/>
          <w:i/>
          <w:sz w:val="24"/>
          <w:szCs w:val="24"/>
          <w:lang w:val="id-ID"/>
        </w:rPr>
        <w:t>quare</w:t>
      </w:r>
      <w:r>
        <w:rPr>
          <w:rFonts w:ascii="Times New Roman" w:hAnsi="Times New Roman"/>
          <w:sz w:val="24"/>
          <w:szCs w:val="24"/>
          <w:lang w:val="id-ID"/>
        </w:rPr>
        <w:t>.</w:t>
      </w:r>
    </w:p>
    <w:p w14:paraId="15F5DFE1" w14:textId="77777777" w:rsidR="00F5234A" w:rsidRDefault="00F5234A" w:rsidP="001E713C">
      <w:pPr>
        <w:spacing w:after="200" w:line="360" w:lineRule="auto"/>
        <w:contextualSpacing/>
        <w:jc w:val="both"/>
        <w:rPr>
          <w:rFonts w:ascii="Times New Roman" w:hAnsi="Times New Roman"/>
          <w:sz w:val="24"/>
          <w:szCs w:val="24"/>
          <w:lang w:val="id-ID"/>
        </w:rPr>
      </w:pPr>
    </w:p>
    <w:p w14:paraId="149A84C5" w14:textId="77777777" w:rsidR="00F5234A" w:rsidRDefault="00F5234A" w:rsidP="001E713C">
      <w:pPr>
        <w:spacing w:after="200" w:line="360" w:lineRule="auto"/>
        <w:contextualSpacing/>
        <w:jc w:val="both"/>
        <w:rPr>
          <w:rFonts w:ascii="Times New Roman" w:hAnsi="Times New Roman"/>
          <w:sz w:val="24"/>
          <w:szCs w:val="24"/>
          <w:lang w:val="id-ID"/>
        </w:rPr>
      </w:pPr>
    </w:p>
    <w:p w14:paraId="06E43EBB" w14:textId="77777777" w:rsidR="00F5234A" w:rsidRDefault="00F5234A" w:rsidP="001E713C">
      <w:pPr>
        <w:spacing w:after="200" w:line="360" w:lineRule="auto"/>
        <w:contextualSpacing/>
        <w:jc w:val="both"/>
        <w:rPr>
          <w:rFonts w:ascii="Times New Roman" w:hAnsi="Times New Roman"/>
          <w:sz w:val="24"/>
          <w:szCs w:val="24"/>
          <w:lang w:val="id-ID"/>
        </w:rPr>
      </w:pPr>
    </w:p>
    <w:p w14:paraId="7568AAA8" w14:textId="4A1E0893" w:rsidR="0084741F" w:rsidRPr="00CE6D32" w:rsidRDefault="0084741F" w:rsidP="0084741F">
      <w:pPr>
        <w:pStyle w:val="ListParagraph"/>
        <w:spacing w:after="0" w:line="240" w:lineRule="auto"/>
        <w:ind w:left="2858" w:firstLine="22"/>
        <w:rPr>
          <w:rFonts w:ascii="Times New Roman" w:hAnsi="Times New Roman" w:cs="Times New Roman"/>
          <w:sz w:val="20"/>
          <w:szCs w:val="20"/>
          <w:lang w:val="id-ID"/>
        </w:rPr>
      </w:pPr>
      <w:r w:rsidRPr="00CE6D32">
        <w:rPr>
          <w:rFonts w:ascii="Times New Roman" w:hAnsi="Times New Roman" w:cs="Times New Roman"/>
          <w:sz w:val="20"/>
          <w:szCs w:val="20"/>
          <w:lang w:val="id-ID"/>
        </w:rPr>
        <w:lastRenderedPageBreak/>
        <w:t>Tabel 4</w:t>
      </w:r>
    </w:p>
    <w:p w14:paraId="4B67F4B4" w14:textId="77777777" w:rsidR="0084741F" w:rsidRPr="001D031A" w:rsidRDefault="0084741F" w:rsidP="0084741F">
      <w:pPr>
        <w:pStyle w:val="ListParagraph"/>
        <w:spacing w:after="0" w:line="240" w:lineRule="auto"/>
        <w:ind w:left="2116" w:firstLine="22"/>
        <w:rPr>
          <w:rFonts w:ascii="Times New Roman" w:hAnsi="Times New Roman" w:cs="Times New Roman"/>
          <w:sz w:val="20"/>
          <w:szCs w:val="20"/>
          <w:lang w:val="id-ID"/>
        </w:rPr>
      </w:pPr>
      <w:r w:rsidRPr="00CE6D32">
        <w:rPr>
          <w:rFonts w:ascii="Times New Roman" w:hAnsi="Times New Roman" w:cs="Times New Roman"/>
          <w:sz w:val="20"/>
          <w:szCs w:val="20"/>
          <w:lang w:val="id-ID"/>
        </w:rPr>
        <w:t>Hasi</w:t>
      </w:r>
      <w:r>
        <w:rPr>
          <w:rFonts w:ascii="Times New Roman" w:hAnsi="Times New Roman" w:cs="Times New Roman"/>
          <w:sz w:val="20"/>
          <w:szCs w:val="20"/>
          <w:lang w:val="id-ID"/>
        </w:rPr>
        <w:t>l</w:t>
      </w:r>
      <w:r w:rsidRPr="00CE6D32">
        <w:rPr>
          <w:rFonts w:ascii="Times New Roman" w:hAnsi="Times New Roman" w:cs="Times New Roman"/>
          <w:sz w:val="20"/>
          <w:szCs w:val="20"/>
          <w:lang w:val="id-ID"/>
        </w:rPr>
        <w:t xml:space="preserve"> Uji Koefisien Determinasi</w:t>
      </w:r>
    </w:p>
    <w:tbl>
      <w:tblPr>
        <w:tblW w:w="144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1084"/>
        <w:gridCol w:w="1468"/>
        <w:gridCol w:w="1701"/>
        <w:gridCol w:w="1843"/>
        <w:gridCol w:w="7393"/>
      </w:tblGrid>
      <w:tr w:rsidR="0084741F" w:rsidRPr="001D031A" w14:paraId="61E6E100" w14:textId="77777777" w:rsidTr="0084741F">
        <w:trPr>
          <w:cantSplit/>
        </w:trPr>
        <w:tc>
          <w:tcPr>
            <w:tcW w:w="14481" w:type="dxa"/>
            <w:gridSpan w:val="6"/>
            <w:tcBorders>
              <w:top w:val="nil"/>
              <w:left w:val="nil"/>
              <w:bottom w:val="nil"/>
              <w:right w:val="nil"/>
            </w:tcBorders>
            <w:shd w:val="clear" w:color="auto" w:fill="FFFFFF"/>
          </w:tcPr>
          <w:p w14:paraId="6E237907" w14:textId="77777777" w:rsidR="0084741F" w:rsidRPr="001D031A" w:rsidRDefault="0084741F" w:rsidP="00211402">
            <w:pPr>
              <w:autoSpaceDE w:val="0"/>
              <w:autoSpaceDN w:val="0"/>
              <w:adjustRightInd w:val="0"/>
              <w:spacing w:after="0" w:line="240" w:lineRule="auto"/>
              <w:ind w:left="2977" w:right="60"/>
              <w:rPr>
                <w:rFonts w:ascii="Arial" w:hAnsi="Arial" w:cs="Arial"/>
                <w:color w:val="000000"/>
                <w:sz w:val="18"/>
                <w:szCs w:val="18"/>
              </w:rPr>
            </w:pPr>
          </w:p>
        </w:tc>
      </w:tr>
      <w:tr w:rsidR="0084741F" w:rsidRPr="001D031A" w14:paraId="0601869F" w14:textId="77777777" w:rsidTr="0084741F">
        <w:trPr>
          <w:gridAfter w:val="1"/>
          <w:wAfter w:w="7393" w:type="dxa"/>
          <w:cantSplit/>
          <w:trHeight w:val="320"/>
        </w:trPr>
        <w:tc>
          <w:tcPr>
            <w:tcW w:w="992" w:type="dxa"/>
            <w:vMerge w:val="restart"/>
            <w:tcBorders>
              <w:top w:val="single" w:sz="16" w:space="0" w:color="000000"/>
              <w:left w:val="single" w:sz="16" w:space="0" w:color="000000"/>
              <w:bottom w:val="nil"/>
              <w:right w:val="single" w:sz="16" w:space="0" w:color="000000"/>
            </w:tcBorders>
            <w:shd w:val="clear" w:color="auto" w:fill="FFFFFF"/>
          </w:tcPr>
          <w:p w14:paraId="7152A6B9"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Model</w:t>
            </w:r>
          </w:p>
        </w:tc>
        <w:tc>
          <w:tcPr>
            <w:tcW w:w="1084" w:type="dxa"/>
            <w:vMerge w:val="restart"/>
            <w:tcBorders>
              <w:top w:val="single" w:sz="16" w:space="0" w:color="000000"/>
              <w:left w:val="single" w:sz="16" w:space="0" w:color="000000"/>
            </w:tcBorders>
            <w:shd w:val="clear" w:color="auto" w:fill="FFFFFF"/>
          </w:tcPr>
          <w:p w14:paraId="0AD2EC5D"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R</w:t>
            </w:r>
          </w:p>
        </w:tc>
        <w:tc>
          <w:tcPr>
            <w:tcW w:w="1468" w:type="dxa"/>
            <w:vMerge w:val="restart"/>
            <w:tcBorders>
              <w:top w:val="single" w:sz="16" w:space="0" w:color="000000"/>
            </w:tcBorders>
            <w:shd w:val="clear" w:color="auto" w:fill="FFFFFF"/>
          </w:tcPr>
          <w:p w14:paraId="58C267A7"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96128" behindDoc="0" locked="0" layoutInCell="1" allowOverlap="1" wp14:anchorId="51D4633B" wp14:editId="5BEFB409">
                      <wp:simplePos x="0" y="0"/>
                      <wp:positionH relativeFrom="column">
                        <wp:posOffset>-1258</wp:posOffset>
                      </wp:positionH>
                      <wp:positionV relativeFrom="paragraph">
                        <wp:posOffset>3857</wp:posOffset>
                      </wp:positionV>
                      <wp:extent cx="0" cy="649449"/>
                      <wp:effectExtent l="0" t="0" r="38100" b="17780"/>
                      <wp:wrapNone/>
                      <wp:docPr id="118" name="Straight Connector 118"/>
                      <wp:cNvGraphicFramePr/>
                      <a:graphic xmlns:a="http://schemas.openxmlformats.org/drawingml/2006/main">
                        <a:graphicData uri="http://schemas.microsoft.com/office/word/2010/wordprocessingShape">
                          <wps:wsp>
                            <wps:cNvCnPr/>
                            <wps:spPr>
                              <a:xfrm flipH="1" flipV="1">
                                <a:off x="0" y="0"/>
                                <a:ext cx="0" cy="64944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39D0B" id="Straight Connector 118"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pt" to="-.1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" strokecolor="black [3200]" strokeweight="1.5pt">
                      <v:stroke joinstyle="miter"/>
                    </v:line>
                  </w:pict>
                </mc:Fallback>
              </mc:AlternateContent>
            </w:r>
            <w:r w:rsidRPr="001D031A">
              <w:rPr>
                <w:rFonts w:ascii="Arial" w:hAnsi="Arial" w:cs="Arial"/>
                <w:color w:val="000000"/>
                <w:sz w:val="18"/>
                <w:szCs w:val="18"/>
              </w:rPr>
              <w:t>R Square</w:t>
            </w:r>
          </w:p>
        </w:tc>
        <w:tc>
          <w:tcPr>
            <w:tcW w:w="1701" w:type="dxa"/>
            <w:vMerge w:val="restart"/>
            <w:tcBorders>
              <w:top w:val="single" w:sz="16" w:space="0" w:color="000000"/>
            </w:tcBorders>
            <w:shd w:val="clear" w:color="auto" w:fill="FFFFFF"/>
          </w:tcPr>
          <w:p w14:paraId="350F5087"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98176" behindDoc="0" locked="0" layoutInCell="1" allowOverlap="1" wp14:anchorId="15DAA2CD" wp14:editId="7FA44AAA">
                      <wp:simplePos x="0" y="0"/>
                      <wp:positionH relativeFrom="column">
                        <wp:posOffset>1065530</wp:posOffset>
                      </wp:positionH>
                      <wp:positionV relativeFrom="paragraph">
                        <wp:posOffset>28575</wp:posOffset>
                      </wp:positionV>
                      <wp:extent cx="0" cy="623570"/>
                      <wp:effectExtent l="0" t="0" r="38100" b="24130"/>
                      <wp:wrapNone/>
                      <wp:docPr id="120" name="Straight Connector 120"/>
                      <wp:cNvGraphicFramePr/>
                      <a:graphic xmlns:a="http://schemas.openxmlformats.org/drawingml/2006/main">
                        <a:graphicData uri="http://schemas.microsoft.com/office/word/2010/wordprocessingShape">
                          <wps:wsp>
                            <wps:cNvCnPr/>
                            <wps:spPr>
                              <a:xfrm flipH="1" flipV="1">
                                <a:off x="0" y="0"/>
                                <a:ext cx="0" cy="6235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433E9" id="Straight Connector 120"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pt,2.25pt" to="83.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" strokecolor="black [3200]" strokeweight="1.5pt">
                      <v:stroke joinstyle="miter"/>
                    </v:lin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7152" behindDoc="0" locked="0" layoutInCell="1" allowOverlap="1" wp14:anchorId="5CD164CD" wp14:editId="6814EEDA">
                      <wp:simplePos x="0" y="0"/>
                      <wp:positionH relativeFrom="column">
                        <wp:posOffset>-1785</wp:posOffset>
                      </wp:positionH>
                      <wp:positionV relativeFrom="paragraph">
                        <wp:posOffset>3857</wp:posOffset>
                      </wp:positionV>
                      <wp:extent cx="0" cy="658231"/>
                      <wp:effectExtent l="0" t="0" r="38100" b="27940"/>
                      <wp:wrapNone/>
                      <wp:docPr id="119" name="Straight Connector 119"/>
                      <wp:cNvGraphicFramePr/>
                      <a:graphic xmlns:a="http://schemas.openxmlformats.org/drawingml/2006/main">
                        <a:graphicData uri="http://schemas.microsoft.com/office/word/2010/wordprocessingShape">
                          <wps:wsp>
                            <wps:cNvCnPr/>
                            <wps:spPr>
                              <a:xfrm flipH="1" flipV="1">
                                <a:off x="0" y="0"/>
                                <a:ext cx="0" cy="6582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51C0C" id="Straight Connector 119"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pt" to="-.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" strokecolor="black [3200]" strokeweight="1.5pt">
                      <v:stroke joinstyle="miter"/>
                    </v:line>
                  </w:pict>
                </mc:Fallback>
              </mc:AlternateContent>
            </w:r>
            <w:r w:rsidRPr="001D031A">
              <w:rPr>
                <w:rFonts w:ascii="Arial" w:hAnsi="Arial" w:cs="Arial"/>
                <w:color w:val="000000"/>
                <w:sz w:val="18"/>
                <w:szCs w:val="18"/>
              </w:rPr>
              <w:t>Adjusted R Square</w:t>
            </w:r>
          </w:p>
        </w:tc>
        <w:tc>
          <w:tcPr>
            <w:tcW w:w="1843" w:type="dxa"/>
            <w:vMerge w:val="restart"/>
            <w:tcBorders>
              <w:top w:val="single" w:sz="16" w:space="0" w:color="000000"/>
            </w:tcBorders>
            <w:shd w:val="clear" w:color="auto" w:fill="FFFFFF"/>
          </w:tcPr>
          <w:p w14:paraId="2791233C"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Pr>
                <w:rFonts w:ascii="Times New Roman" w:hAnsi="Times New Roman" w:cs="Times New Roman"/>
                <w:noProof/>
                <w:sz w:val="20"/>
                <w:szCs w:val="20"/>
                <w:lang w:val="en-US"/>
              </w:rPr>
              <mc:AlternateContent>
                <mc:Choice Requires="wps">
                  <w:drawing>
                    <wp:anchor distT="0" distB="0" distL="114300" distR="114300" simplePos="0" relativeHeight="251699200" behindDoc="0" locked="0" layoutInCell="1" allowOverlap="1" wp14:anchorId="061C0DFF" wp14:editId="7D519938">
                      <wp:simplePos x="0" y="0"/>
                      <wp:positionH relativeFrom="column">
                        <wp:posOffset>1156970</wp:posOffset>
                      </wp:positionH>
                      <wp:positionV relativeFrom="paragraph">
                        <wp:posOffset>14605</wp:posOffset>
                      </wp:positionV>
                      <wp:extent cx="0" cy="649605"/>
                      <wp:effectExtent l="0" t="0" r="38100" b="17145"/>
                      <wp:wrapNone/>
                      <wp:docPr id="121" name="Straight Connector 121"/>
                      <wp:cNvGraphicFramePr/>
                      <a:graphic xmlns:a="http://schemas.openxmlformats.org/drawingml/2006/main">
                        <a:graphicData uri="http://schemas.microsoft.com/office/word/2010/wordprocessingShape">
                          <wps:wsp>
                            <wps:cNvCnPr/>
                            <wps:spPr>
                              <a:xfrm flipH="1" flipV="1">
                                <a:off x="0" y="0"/>
                                <a:ext cx="0" cy="6496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6A594" id="Straight Connector 12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15pt" to="91.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" strokecolor="black [3200]" strokeweight="1.5pt">
                      <v:stroke joinstyle="miter"/>
                    </v:line>
                  </w:pict>
                </mc:Fallback>
              </mc:AlternateContent>
            </w:r>
            <w:r w:rsidRPr="001D031A">
              <w:rPr>
                <w:rFonts w:ascii="Arial" w:hAnsi="Arial" w:cs="Arial"/>
                <w:color w:val="000000"/>
                <w:sz w:val="18"/>
                <w:szCs w:val="18"/>
              </w:rPr>
              <w:t>Std. Error of the Estimate</w:t>
            </w:r>
          </w:p>
        </w:tc>
      </w:tr>
      <w:tr w:rsidR="0084741F" w:rsidRPr="001D031A" w14:paraId="12E115A4" w14:textId="77777777" w:rsidTr="0084741F">
        <w:trPr>
          <w:gridAfter w:val="1"/>
          <w:wAfter w:w="7393" w:type="dxa"/>
          <w:cantSplit/>
          <w:trHeight w:val="207"/>
        </w:trPr>
        <w:tc>
          <w:tcPr>
            <w:tcW w:w="992" w:type="dxa"/>
            <w:vMerge/>
            <w:tcBorders>
              <w:top w:val="single" w:sz="16" w:space="0" w:color="000000"/>
              <w:left w:val="single" w:sz="16" w:space="0" w:color="000000"/>
              <w:bottom w:val="nil"/>
              <w:right w:val="single" w:sz="16" w:space="0" w:color="000000"/>
            </w:tcBorders>
            <w:shd w:val="clear" w:color="auto" w:fill="FFFFFF"/>
          </w:tcPr>
          <w:p w14:paraId="039642BB" w14:textId="77777777" w:rsidR="0084741F" w:rsidRPr="001D031A" w:rsidRDefault="0084741F" w:rsidP="00211402">
            <w:pPr>
              <w:autoSpaceDE w:val="0"/>
              <w:autoSpaceDN w:val="0"/>
              <w:adjustRightInd w:val="0"/>
              <w:spacing w:after="0" w:line="240" w:lineRule="auto"/>
              <w:rPr>
                <w:rFonts w:ascii="Arial" w:hAnsi="Arial" w:cs="Arial"/>
                <w:color w:val="000000"/>
                <w:sz w:val="18"/>
                <w:szCs w:val="18"/>
              </w:rPr>
            </w:pPr>
          </w:p>
        </w:tc>
        <w:tc>
          <w:tcPr>
            <w:tcW w:w="1084" w:type="dxa"/>
            <w:vMerge/>
            <w:tcBorders>
              <w:top w:val="single" w:sz="16" w:space="0" w:color="000000"/>
              <w:left w:val="single" w:sz="16" w:space="0" w:color="000000"/>
            </w:tcBorders>
            <w:shd w:val="clear" w:color="auto" w:fill="FFFFFF"/>
          </w:tcPr>
          <w:p w14:paraId="368A9F8E" w14:textId="77777777" w:rsidR="0084741F" w:rsidRPr="001D031A" w:rsidRDefault="0084741F" w:rsidP="00211402">
            <w:pPr>
              <w:autoSpaceDE w:val="0"/>
              <w:autoSpaceDN w:val="0"/>
              <w:adjustRightInd w:val="0"/>
              <w:spacing w:after="0" w:line="240" w:lineRule="auto"/>
              <w:rPr>
                <w:rFonts w:ascii="Arial" w:hAnsi="Arial" w:cs="Arial"/>
                <w:color w:val="000000"/>
                <w:sz w:val="18"/>
                <w:szCs w:val="18"/>
              </w:rPr>
            </w:pPr>
          </w:p>
        </w:tc>
        <w:tc>
          <w:tcPr>
            <w:tcW w:w="1468" w:type="dxa"/>
            <w:vMerge/>
            <w:tcBorders>
              <w:top w:val="single" w:sz="16" w:space="0" w:color="000000"/>
            </w:tcBorders>
            <w:shd w:val="clear" w:color="auto" w:fill="FFFFFF"/>
          </w:tcPr>
          <w:p w14:paraId="7F17D716" w14:textId="77777777" w:rsidR="0084741F" w:rsidRPr="001D031A" w:rsidRDefault="0084741F" w:rsidP="00211402">
            <w:pPr>
              <w:autoSpaceDE w:val="0"/>
              <w:autoSpaceDN w:val="0"/>
              <w:adjustRightInd w:val="0"/>
              <w:spacing w:after="0" w:line="240" w:lineRule="auto"/>
              <w:rPr>
                <w:rFonts w:ascii="Arial" w:hAnsi="Arial" w:cs="Arial"/>
                <w:color w:val="000000"/>
                <w:sz w:val="18"/>
                <w:szCs w:val="18"/>
              </w:rPr>
            </w:pPr>
          </w:p>
        </w:tc>
        <w:tc>
          <w:tcPr>
            <w:tcW w:w="1701" w:type="dxa"/>
            <w:vMerge/>
            <w:tcBorders>
              <w:top w:val="single" w:sz="16" w:space="0" w:color="000000"/>
            </w:tcBorders>
            <w:shd w:val="clear" w:color="auto" w:fill="FFFFFF"/>
          </w:tcPr>
          <w:p w14:paraId="50A3524A" w14:textId="77777777" w:rsidR="0084741F" w:rsidRPr="001D031A" w:rsidRDefault="0084741F" w:rsidP="00211402">
            <w:pPr>
              <w:autoSpaceDE w:val="0"/>
              <w:autoSpaceDN w:val="0"/>
              <w:adjustRightInd w:val="0"/>
              <w:spacing w:after="0" w:line="240" w:lineRule="auto"/>
              <w:rPr>
                <w:rFonts w:ascii="Arial" w:hAnsi="Arial" w:cs="Arial"/>
                <w:color w:val="000000"/>
                <w:sz w:val="18"/>
                <w:szCs w:val="18"/>
              </w:rPr>
            </w:pPr>
          </w:p>
        </w:tc>
        <w:tc>
          <w:tcPr>
            <w:tcW w:w="1843" w:type="dxa"/>
            <w:vMerge/>
            <w:tcBorders>
              <w:top w:val="single" w:sz="16" w:space="0" w:color="000000"/>
            </w:tcBorders>
            <w:shd w:val="clear" w:color="auto" w:fill="FFFFFF"/>
          </w:tcPr>
          <w:p w14:paraId="2498BEEB" w14:textId="77777777" w:rsidR="0084741F" w:rsidRPr="001D031A" w:rsidRDefault="0084741F" w:rsidP="00211402">
            <w:pPr>
              <w:autoSpaceDE w:val="0"/>
              <w:autoSpaceDN w:val="0"/>
              <w:adjustRightInd w:val="0"/>
              <w:spacing w:after="0" w:line="240" w:lineRule="auto"/>
              <w:rPr>
                <w:rFonts w:ascii="Arial" w:hAnsi="Arial" w:cs="Arial"/>
                <w:color w:val="000000"/>
                <w:sz w:val="18"/>
                <w:szCs w:val="18"/>
              </w:rPr>
            </w:pPr>
          </w:p>
        </w:tc>
      </w:tr>
      <w:tr w:rsidR="0084741F" w:rsidRPr="001D031A" w14:paraId="650A2904" w14:textId="77777777" w:rsidTr="0084741F">
        <w:trPr>
          <w:gridAfter w:val="1"/>
          <w:wAfter w:w="7393" w:type="dxa"/>
          <w:cantSplit/>
          <w:trHeight w:val="385"/>
        </w:trPr>
        <w:tc>
          <w:tcPr>
            <w:tcW w:w="992"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007E701"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1</w:t>
            </w:r>
          </w:p>
        </w:tc>
        <w:tc>
          <w:tcPr>
            <w:tcW w:w="1084" w:type="dxa"/>
            <w:tcBorders>
              <w:top w:val="single" w:sz="16" w:space="0" w:color="000000"/>
              <w:left w:val="single" w:sz="16" w:space="0" w:color="000000"/>
              <w:bottom w:val="single" w:sz="16" w:space="0" w:color="000000"/>
            </w:tcBorders>
            <w:shd w:val="clear" w:color="auto" w:fill="FFFFFF"/>
            <w:vAlign w:val="center"/>
          </w:tcPr>
          <w:p w14:paraId="2A35F492"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.626</w:t>
            </w:r>
            <w:r w:rsidRPr="001D031A">
              <w:rPr>
                <w:rFonts w:ascii="Arial" w:hAnsi="Arial" w:cs="Arial"/>
                <w:color w:val="000000"/>
                <w:sz w:val="18"/>
                <w:szCs w:val="18"/>
                <w:vertAlign w:val="superscript"/>
              </w:rPr>
              <w:t>a</w:t>
            </w:r>
          </w:p>
        </w:tc>
        <w:tc>
          <w:tcPr>
            <w:tcW w:w="1468" w:type="dxa"/>
            <w:tcBorders>
              <w:top w:val="single" w:sz="16" w:space="0" w:color="000000"/>
              <w:bottom w:val="single" w:sz="16" w:space="0" w:color="000000"/>
            </w:tcBorders>
            <w:shd w:val="clear" w:color="auto" w:fill="FFFFFF"/>
            <w:vAlign w:val="center"/>
          </w:tcPr>
          <w:p w14:paraId="72F44B65"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.391</w:t>
            </w:r>
          </w:p>
        </w:tc>
        <w:tc>
          <w:tcPr>
            <w:tcW w:w="1701" w:type="dxa"/>
            <w:tcBorders>
              <w:top w:val="single" w:sz="16" w:space="0" w:color="000000"/>
              <w:bottom w:val="single" w:sz="16" w:space="0" w:color="000000"/>
            </w:tcBorders>
            <w:shd w:val="clear" w:color="auto" w:fill="FFFFFF"/>
            <w:vAlign w:val="center"/>
          </w:tcPr>
          <w:p w14:paraId="20FD5109"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.334</w:t>
            </w:r>
          </w:p>
        </w:tc>
        <w:tc>
          <w:tcPr>
            <w:tcW w:w="1843" w:type="dxa"/>
            <w:tcBorders>
              <w:top w:val="single" w:sz="16" w:space="0" w:color="000000"/>
              <w:bottom w:val="single" w:sz="16" w:space="0" w:color="000000"/>
            </w:tcBorders>
            <w:shd w:val="clear" w:color="auto" w:fill="FFFFFF"/>
            <w:vAlign w:val="center"/>
          </w:tcPr>
          <w:p w14:paraId="311A9D1D" w14:textId="77777777" w:rsidR="0084741F" w:rsidRPr="001D031A" w:rsidRDefault="0084741F" w:rsidP="00211402">
            <w:pPr>
              <w:autoSpaceDE w:val="0"/>
              <w:autoSpaceDN w:val="0"/>
              <w:adjustRightInd w:val="0"/>
              <w:spacing w:after="0" w:line="240" w:lineRule="auto"/>
              <w:ind w:left="60" w:right="60"/>
              <w:jc w:val="center"/>
              <w:rPr>
                <w:rFonts w:ascii="Arial" w:hAnsi="Arial" w:cs="Arial"/>
                <w:color w:val="000000"/>
                <w:sz w:val="18"/>
                <w:szCs w:val="18"/>
              </w:rPr>
            </w:pPr>
            <w:r w:rsidRPr="001D031A">
              <w:rPr>
                <w:rFonts w:ascii="Arial" w:hAnsi="Arial" w:cs="Arial"/>
                <w:color w:val="000000"/>
                <w:sz w:val="18"/>
                <w:szCs w:val="18"/>
              </w:rPr>
              <w:t>59.49853</w:t>
            </w:r>
          </w:p>
        </w:tc>
      </w:tr>
    </w:tbl>
    <w:p w14:paraId="36CB6D4F" w14:textId="79D84E4B" w:rsidR="00DE09B8" w:rsidRDefault="00DE09B8" w:rsidP="001E713C">
      <w:pPr>
        <w:spacing w:after="200" w:line="360" w:lineRule="auto"/>
        <w:contextualSpacing/>
        <w:jc w:val="both"/>
        <w:rPr>
          <w:rFonts w:ascii="Times New Roman" w:hAnsi="Times New Roman"/>
          <w:sz w:val="24"/>
          <w:szCs w:val="24"/>
          <w:lang w:val="id-ID"/>
        </w:rPr>
      </w:pPr>
    </w:p>
    <w:p w14:paraId="7A407CF7" w14:textId="09722000" w:rsidR="00AA69C8" w:rsidRDefault="00AA69C8" w:rsidP="001E713C">
      <w:pPr>
        <w:spacing w:after="20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Berdasarkan tabel diatas dapat diketahui bahwa nilai </w:t>
      </w:r>
      <w:r w:rsidRPr="00C21DF9">
        <w:rPr>
          <w:rFonts w:ascii="Times New Roman" w:hAnsi="Times New Roman"/>
          <w:i/>
          <w:sz w:val="24"/>
          <w:szCs w:val="24"/>
          <w:lang w:val="id-ID"/>
        </w:rPr>
        <w:t>Adjusted R-Square</w:t>
      </w:r>
      <w:r>
        <w:rPr>
          <w:rFonts w:ascii="Times New Roman" w:hAnsi="Times New Roman"/>
          <w:sz w:val="24"/>
          <w:szCs w:val="24"/>
          <w:lang w:val="id-ID"/>
        </w:rPr>
        <w:t xml:space="preserve"> sebesar 0.334 (33.4%).</w:t>
      </w:r>
    </w:p>
    <w:p w14:paraId="4C505F41" w14:textId="2286D465" w:rsidR="0032357B" w:rsidRDefault="0032357B" w:rsidP="00C21DF9">
      <w:pPr>
        <w:spacing w:after="0" w:line="240" w:lineRule="auto"/>
        <w:contextualSpacing/>
        <w:jc w:val="both"/>
        <w:rPr>
          <w:rFonts w:ascii="Times New Roman" w:hAnsi="Times New Roman"/>
          <w:sz w:val="24"/>
          <w:szCs w:val="24"/>
          <w:lang w:val="id-ID"/>
        </w:rPr>
      </w:pPr>
    </w:p>
    <w:p w14:paraId="298EF4C5" w14:textId="7A74D4A8" w:rsidR="00C21DF9" w:rsidRDefault="00C21DF9" w:rsidP="001336BE">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t>PEMBAHASAN</w:t>
      </w:r>
    </w:p>
    <w:p w14:paraId="6AD80F2F" w14:textId="77777777" w:rsidR="001336BE" w:rsidRPr="00091795" w:rsidRDefault="001336BE" w:rsidP="001336BE">
      <w:pPr>
        <w:pStyle w:val="Heading3"/>
        <w:numPr>
          <w:ilvl w:val="0"/>
          <w:numId w:val="0"/>
        </w:numPr>
        <w:spacing w:before="0" w:line="360" w:lineRule="auto"/>
        <w:ind w:left="567" w:hanging="578"/>
        <w:rPr>
          <w:rFonts w:ascii="Times New Roman" w:hAnsi="Times New Roman" w:cs="Times New Roman"/>
          <w:lang w:val="id-ID"/>
        </w:rPr>
      </w:pPr>
      <w:r w:rsidRPr="00091795">
        <w:rPr>
          <w:rFonts w:ascii="Times New Roman" w:hAnsi="Times New Roman" w:cs="Times New Roman"/>
          <w:lang w:val="id-ID"/>
        </w:rPr>
        <w:t xml:space="preserve">Pengaruh Pertumbuhan Penjualan Terhadap Manajemen Pajak </w:t>
      </w:r>
    </w:p>
    <w:p w14:paraId="7DCB604D" w14:textId="657E7DF7" w:rsidR="001336BE" w:rsidRDefault="001336BE" w:rsidP="001336BE">
      <w:pPr>
        <w:spacing w:after="0" w:line="360" w:lineRule="auto"/>
        <w:jc w:val="both"/>
        <w:rPr>
          <w:rFonts w:ascii="Times New Roman" w:hAnsi="Times New Roman" w:cs="Times New Roman"/>
        </w:rPr>
      </w:pPr>
      <w:r>
        <w:rPr>
          <w:rFonts w:ascii="Times New Roman" w:eastAsia="Times New Roman" w:hAnsi="Times New Roman"/>
        </w:rPr>
        <w:t>Berdasarkan hasil analisis uji parsial (X</w:t>
      </w:r>
      <w:r>
        <w:rPr>
          <w:rFonts w:ascii="Times New Roman" w:eastAsia="Times New Roman" w:hAnsi="Times New Roman"/>
          <w:vertAlign w:val="subscript"/>
        </w:rPr>
        <w:t>1</w:t>
      </w:r>
      <w:r>
        <w:rPr>
          <w:rFonts w:ascii="Times New Roman" w:eastAsia="Times New Roman" w:hAnsi="Times New Roman"/>
        </w:rPr>
        <w:t xml:space="preserve">) yang </w:t>
      </w:r>
      <w:r>
        <w:rPr>
          <w:rFonts w:ascii="Times New Roman" w:eastAsia="Times New Roman" w:hAnsi="Times New Roman"/>
          <w:lang w:val="id-ID"/>
        </w:rPr>
        <w:t xml:space="preserve">telah </w:t>
      </w:r>
      <w:r>
        <w:rPr>
          <w:rFonts w:ascii="Times New Roman" w:eastAsia="Times New Roman" w:hAnsi="Times New Roman"/>
        </w:rPr>
        <w:t>dilakukan pada tabel 4.1</w:t>
      </w:r>
      <w:r>
        <w:rPr>
          <w:rFonts w:ascii="Times New Roman" w:eastAsia="Times New Roman" w:hAnsi="Times New Roman"/>
          <w:lang w:val="id-ID"/>
        </w:rPr>
        <w:t>3</w:t>
      </w:r>
      <w:r>
        <w:rPr>
          <w:rFonts w:ascii="Times New Roman" w:eastAsia="Times New Roman" w:hAnsi="Times New Roman"/>
        </w:rPr>
        <w:t xml:space="preserve"> pada bab IV diperoleh nilai t</w:t>
      </w:r>
      <w:r>
        <w:rPr>
          <w:rFonts w:ascii="Times New Roman" w:eastAsia="Times New Roman" w:hAnsi="Times New Roman"/>
          <w:vertAlign w:val="subscript"/>
        </w:rPr>
        <w:t>hitung</w:t>
      </w:r>
      <w:r>
        <w:rPr>
          <w:rFonts w:ascii="Times New Roman" w:eastAsia="Times New Roman" w:hAnsi="Times New Roman"/>
        </w:rPr>
        <w:t xml:space="preserve"> sebesar 3,</w:t>
      </w:r>
      <w:r>
        <w:rPr>
          <w:rFonts w:ascii="Times New Roman" w:eastAsia="Times New Roman" w:hAnsi="Times New Roman"/>
          <w:lang w:val="id-ID"/>
        </w:rPr>
        <w:t>249</w:t>
      </w:r>
      <w:r>
        <w:rPr>
          <w:rFonts w:ascii="Times New Roman" w:eastAsia="Times New Roman" w:hAnsi="Times New Roman"/>
        </w:rPr>
        <w:t xml:space="preserve"> dengan nilai signifikansi 0,0</w:t>
      </w:r>
      <w:r>
        <w:rPr>
          <w:rFonts w:ascii="Times New Roman" w:eastAsia="Times New Roman" w:hAnsi="Times New Roman"/>
          <w:lang w:val="id-ID"/>
        </w:rPr>
        <w:t>3</w:t>
      </w:r>
      <w:r>
        <w:rPr>
          <w:rFonts w:ascii="Times New Roman" w:eastAsia="Times New Roman" w:hAnsi="Times New Roman"/>
        </w:rPr>
        <w:t>. Nilai t</w:t>
      </w:r>
      <w:r>
        <w:rPr>
          <w:rFonts w:ascii="Times New Roman" w:eastAsia="Times New Roman" w:hAnsi="Times New Roman"/>
          <w:vertAlign w:val="subscript"/>
        </w:rPr>
        <w:t>hitung</w:t>
      </w:r>
      <w:r>
        <w:rPr>
          <w:rFonts w:ascii="Times New Roman" w:eastAsia="Times New Roman" w:hAnsi="Times New Roman"/>
        </w:rPr>
        <w:t xml:space="preserve"> tersebut lebih besar dari t</w:t>
      </w:r>
      <w:r>
        <w:rPr>
          <w:rFonts w:ascii="Times New Roman" w:eastAsia="Times New Roman" w:hAnsi="Times New Roman"/>
          <w:vertAlign w:val="subscript"/>
        </w:rPr>
        <w:t>tabel</w:t>
      </w:r>
      <w:r>
        <w:rPr>
          <w:rFonts w:ascii="Times New Roman" w:eastAsia="Times New Roman" w:hAnsi="Times New Roman"/>
        </w:rPr>
        <w:t xml:space="preserve"> (3,</w:t>
      </w:r>
      <w:r>
        <w:rPr>
          <w:rFonts w:ascii="Times New Roman" w:eastAsia="Times New Roman" w:hAnsi="Times New Roman"/>
          <w:lang w:val="id-ID"/>
        </w:rPr>
        <w:t>249</w:t>
      </w:r>
      <w:r>
        <w:rPr>
          <w:rFonts w:ascii="Times New Roman" w:eastAsia="Times New Roman" w:hAnsi="Times New Roman"/>
        </w:rPr>
        <w:t xml:space="preserve"> &gt; </w:t>
      </w:r>
      <w:bookmarkStart w:id="2" w:name="_Hlk527298363"/>
      <w:r>
        <w:rPr>
          <w:rFonts w:ascii="Times New Roman" w:hAnsi="Times New Roman"/>
          <w:szCs w:val="20"/>
        </w:rPr>
        <w:t>2,</w:t>
      </w:r>
      <w:bookmarkEnd w:id="2"/>
      <w:r>
        <w:rPr>
          <w:rFonts w:ascii="Times New Roman" w:eastAsia="Times New Roman" w:hAnsi="Times New Roman"/>
          <w:lang w:val="id-ID"/>
        </w:rPr>
        <w:t>436</w:t>
      </w:r>
      <w:r>
        <w:rPr>
          <w:rFonts w:ascii="Times New Roman" w:eastAsia="Times New Roman" w:hAnsi="Times New Roman"/>
        </w:rPr>
        <w:t>) dan nilai signifikansi</w:t>
      </w:r>
      <w:r>
        <w:rPr>
          <w:rFonts w:ascii="Times New Roman" w:eastAsia="Times New Roman" w:hAnsi="Times New Roman"/>
          <w:lang w:val="id-ID"/>
        </w:rPr>
        <w:t xml:space="preserve"> 0,03</w:t>
      </w:r>
      <w:r>
        <w:rPr>
          <w:rFonts w:ascii="Times New Roman" w:eastAsia="Times New Roman" w:hAnsi="Times New Roman"/>
        </w:rPr>
        <w:t xml:space="preserve"> lebih kecil dari nilai yang ditentukan yaitu 0,05. Hasil ini menunjukkan bahwa </w:t>
      </w:r>
      <w:r>
        <w:rPr>
          <w:rFonts w:ascii="Times New Roman" w:eastAsia="Times New Roman" w:hAnsi="Times New Roman"/>
          <w:lang w:val="id-ID"/>
        </w:rPr>
        <w:t>pertumbuhan penjualan</w:t>
      </w:r>
      <w:r>
        <w:rPr>
          <w:rFonts w:ascii="Times New Roman" w:eastAsia="Times New Roman" w:hAnsi="Times New Roman"/>
        </w:rPr>
        <w:t xml:space="preserve"> berpengaruh signifikan terhadap </w:t>
      </w:r>
      <w:r>
        <w:rPr>
          <w:rFonts w:ascii="Times New Roman" w:eastAsia="Times New Roman" w:hAnsi="Times New Roman"/>
          <w:lang w:val="id-ID"/>
        </w:rPr>
        <w:t>manajemen pajak</w:t>
      </w:r>
      <w:r>
        <w:rPr>
          <w:rFonts w:ascii="Times New Roman" w:eastAsia="Times New Roman" w:hAnsi="Times New Roman"/>
        </w:rPr>
        <w:t xml:space="preserve"> diterima </w:t>
      </w:r>
      <w:r w:rsidRPr="000E1E9C">
        <w:rPr>
          <w:rFonts w:ascii="Times New Roman" w:eastAsia="Times New Roman" w:hAnsi="Times New Roman"/>
        </w:rPr>
        <w:t>(H</w:t>
      </w:r>
      <w:r w:rsidRPr="000E1E9C">
        <w:rPr>
          <w:rFonts w:ascii="Times New Roman" w:eastAsia="Times New Roman" w:hAnsi="Times New Roman"/>
          <w:vertAlign w:val="subscript"/>
        </w:rPr>
        <w:t>0</w:t>
      </w:r>
      <w:r>
        <w:rPr>
          <w:rFonts w:ascii="Times New Roman" w:eastAsia="Times New Roman" w:hAnsi="Times New Roman"/>
          <w:vertAlign w:val="subscript"/>
          <w:lang w:val="id-ID"/>
        </w:rPr>
        <w:t>1</w:t>
      </w:r>
      <w:r w:rsidRPr="000E1E9C">
        <w:rPr>
          <w:rFonts w:ascii="Times New Roman" w:eastAsia="Times New Roman" w:hAnsi="Times New Roman"/>
        </w:rPr>
        <w:t xml:space="preserve"> ditolak dan H</w:t>
      </w:r>
      <w:r w:rsidRPr="000E1E9C">
        <w:rPr>
          <w:rFonts w:ascii="Times New Roman" w:eastAsia="Times New Roman" w:hAnsi="Times New Roman"/>
          <w:vertAlign w:val="subscript"/>
        </w:rPr>
        <w:t>a</w:t>
      </w:r>
      <w:r>
        <w:rPr>
          <w:rFonts w:ascii="Times New Roman" w:eastAsia="Times New Roman" w:hAnsi="Times New Roman"/>
          <w:vertAlign w:val="subscript"/>
          <w:lang w:val="id-ID"/>
        </w:rPr>
        <w:t>1</w:t>
      </w:r>
      <w:r w:rsidRPr="000E1E9C">
        <w:rPr>
          <w:rFonts w:ascii="Times New Roman" w:eastAsia="Times New Roman" w:hAnsi="Times New Roman"/>
        </w:rPr>
        <w:t xml:space="preserve"> diterima).</w:t>
      </w:r>
      <w:r w:rsidRPr="000E1E9C">
        <w:t xml:space="preserve"> </w:t>
      </w:r>
      <w:r w:rsidRPr="005A05DA">
        <w:rPr>
          <w:rFonts w:ascii="Times New Roman" w:hAnsi="Times New Roman" w:cs="Times New Roman"/>
          <w:lang w:val="id-ID"/>
        </w:rPr>
        <w:t>Hasil penelitian</w:t>
      </w:r>
      <w:r>
        <w:rPr>
          <w:rFonts w:ascii="Times New Roman" w:hAnsi="Times New Roman" w:cs="Times New Roman"/>
          <w:lang w:val="id-ID"/>
        </w:rPr>
        <w:t xml:space="preserve"> ini mendukung penelitian yang dilakukan oleh</w:t>
      </w:r>
      <w:r w:rsidRPr="005A05DA">
        <w:rPr>
          <w:rFonts w:ascii="Times New Roman" w:hAnsi="Times New Roman" w:cs="Times New Roman"/>
        </w:rPr>
        <w:t xml:space="preserve"> Ida Ayu Rosa Dewinta dan Putu Ery</w:t>
      </w:r>
      <w:r>
        <w:rPr>
          <w:rFonts w:ascii="Times New Roman" w:hAnsi="Times New Roman" w:cs="Times New Roman"/>
          <w:lang w:val="id-ID"/>
        </w:rPr>
        <w:t xml:space="preserve"> </w:t>
      </w:r>
      <w:r w:rsidRPr="005A05DA">
        <w:rPr>
          <w:rFonts w:ascii="Times New Roman" w:hAnsi="Times New Roman" w:cs="Times New Roman"/>
        </w:rPr>
        <w:t>Setiawan (201</w:t>
      </w:r>
      <w:r>
        <w:rPr>
          <w:rFonts w:ascii="Times New Roman" w:hAnsi="Times New Roman" w:cs="Times New Roman"/>
          <w:lang w:val="id-ID"/>
        </w:rPr>
        <w:t>6</w:t>
      </w:r>
      <w:r w:rsidRPr="005A05DA">
        <w:rPr>
          <w:rFonts w:ascii="Times New Roman" w:hAnsi="Times New Roman" w:cs="Times New Roman"/>
        </w:rPr>
        <w:t>),</w:t>
      </w:r>
      <w:r>
        <w:rPr>
          <w:rFonts w:ascii="Times New Roman" w:hAnsi="Times New Roman" w:cs="Times New Roman"/>
          <w:lang w:val="id-ID"/>
        </w:rPr>
        <w:t xml:space="preserve"> dapat dilihatdari PT. Surya Toto Indonesia (TOTO) pada tahun 2017 mengalami kenaikan sebesar 5% dari tahun 2016 dan disaat bersamaan pada sisi tarif pajak mengalami penurunan sebesar 26.1% pada tahun 2017, maka kenaikan penjualan merupakan penyebab manajemen melakukan manajemen pajak.</w:t>
      </w:r>
      <w:r w:rsidRPr="005A05DA">
        <w:rPr>
          <w:rFonts w:ascii="Times New Roman" w:hAnsi="Times New Roman" w:cs="Times New Roman"/>
        </w:rPr>
        <w:t xml:space="preserve"> pertumbuhan penjualan pada suatu perusahaan menunjukkan bahwa semakin besar volume penjualan, maka laba yang akan dihasilkan pun akan meningkat. Berdasarkan teori agensi, </w:t>
      </w:r>
      <w:r w:rsidRPr="007D2618">
        <w:rPr>
          <w:rFonts w:ascii="Times New Roman" w:hAnsi="Times New Roman" w:cs="Times New Roman"/>
          <w:i/>
        </w:rPr>
        <w:t>agen</w:t>
      </w:r>
      <w:r w:rsidRPr="007D2618">
        <w:rPr>
          <w:rFonts w:ascii="Times New Roman" w:hAnsi="Times New Roman" w:cs="Times New Roman"/>
          <w:i/>
          <w:lang w:val="id-ID"/>
        </w:rPr>
        <w:t>cy</w:t>
      </w:r>
      <w:r w:rsidRPr="005A05DA">
        <w:rPr>
          <w:rFonts w:ascii="Times New Roman" w:hAnsi="Times New Roman" w:cs="Times New Roman"/>
        </w:rPr>
        <w:t xml:space="preserve"> akan berusaha mengelola beban pajaknya agar tidak mengurangi kompensasi kinerja </w:t>
      </w:r>
      <w:r w:rsidRPr="007D2618">
        <w:rPr>
          <w:rFonts w:ascii="Times New Roman" w:hAnsi="Times New Roman" w:cs="Times New Roman"/>
          <w:i/>
        </w:rPr>
        <w:t>agen</w:t>
      </w:r>
      <w:r w:rsidRPr="007D2618">
        <w:rPr>
          <w:rFonts w:ascii="Times New Roman" w:hAnsi="Times New Roman" w:cs="Times New Roman"/>
          <w:i/>
          <w:lang w:val="id-ID"/>
        </w:rPr>
        <w:t>cy</w:t>
      </w:r>
      <w:r w:rsidRPr="005A05DA">
        <w:rPr>
          <w:rFonts w:ascii="Times New Roman" w:hAnsi="Times New Roman" w:cs="Times New Roman"/>
        </w:rPr>
        <w:t xml:space="preserve"> sebagai akibat dari laba perusahaan yang meningkat yang berasal dari meningkatnya pertumbuhan penjualan sehingga akan menimbulkan beban pajak yang lebih besar.</w:t>
      </w:r>
    </w:p>
    <w:p w14:paraId="13E44A93" w14:textId="77777777" w:rsidR="001336BE" w:rsidRPr="00091795" w:rsidRDefault="001336BE" w:rsidP="001336BE">
      <w:pPr>
        <w:pStyle w:val="Heading3"/>
        <w:numPr>
          <w:ilvl w:val="0"/>
          <w:numId w:val="0"/>
        </w:numPr>
        <w:tabs>
          <w:tab w:val="left" w:pos="1134"/>
        </w:tabs>
        <w:spacing w:before="0" w:line="360" w:lineRule="auto"/>
        <w:rPr>
          <w:rFonts w:ascii="Times New Roman" w:hAnsi="Times New Roman" w:cs="Times New Roman"/>
          <w:lang w:val="id-ID"/>
        </w:rPr>
      </w:pPr>
      <w:r w:rsidRPr="00091795">
        <w:rPr>
          <w:rFonts w:ascii="Times New Roman" w:hAnsi="Times New Roman" w:cs="Times New Roman"/>
          <w:lang w:val="id-ID"/>
        </w:rPr>
        <w:t>Pengaruh Intensitas Modal Terhadap Manajemen Pajak</w:t>
      </w:r>
    </w:p>
    <w:p w14:paraId="380DA7E5" w14:textId="5FF4F7B3" w:rsidR="001336BE" w:rsidRDefault="001336BE" w:rsidP="001336BE">
      <w:pPr>
        <w:spacing w:after="0" w:line="360" w:lineRule="auto"/>
        <w:jc w:val="both"/>
        <w:rPr>
          <w:rFonts w:ascii="Times New Roman" w:hAnsi="Times New Roman" w:cs="Times New Roman"/>
          <w:lang w:val="id-ID"/>
        </w:rPr>
      </w:pPr>
      <w:r>
        <w:rPr>
          <w:rFonts w:ascii="Times New Roman" w:eastAsia="Times New Roman" w:hAnsi="Times New Roman"/>
        </w:rPr>
        <w:t>Berdasarkan hasil analisis uji parsial (X</w:t>
      </w:r>
      <w:r>
        <w:rPr>
          <w:rFonts w:ascii="Times New Roman" w:eastAsia="Times New Roman" w:hAnsi="Times New Roman"/>
          <w:vertAlign w:val="subscript"/>
        </w:rPr>
        <w:t>2</w:t>
      </w:r>
      <w:r>
        <w:rPr>
          <w:rFonts w:ascii="Times New Roman" w:eastAsia="Times New Roman" w:hAnsi="Times New Roman"/>
        </w:rPr>
        <w:t xml:space="preserve">) yang </w:t>
      </w:r>
      <w:r>
        <w:rPr>
          <w:rFonts w:ascii="Times New Roman" w:eastAsia="Times New Roman" w:hAnsi="Times New Roman"/>
          <w:lang w:val="id-ID"/>
        </w:rPr>
        <w:t xml:space="preserve">telah </w:t>
      </w:r>
      <w:r>
        <w:rPr>
          <w:rFonts w:ascii="Times New Roman" w:eastAsia="Times New Roman" w:hAnsi="Times New Roman"/>
        </w:rPr>
        <w:t>dilakukan pada tabel 4.1</w:t>
      </w:r>
      <w:r>
        <w:rPr>
          <w:rFonts w:ascii="Times New Roman" w:eastAsia="Times New Roman" w:hAnsi="Times New Roman"/>
          <w:lang w:val="id-ID"/>
        </w:rPr>
        <w:t>3</w:t>
      </w:r>
      <w:r>
        <w:rPr>
          <w:rFonts w:ascii="Times New Roman" w:eastAsia="Times New Roman" w:hAnsi="Times New Roman"/>
        </w:rPr>
        <w:t xml:space="preserve"> pada bab IV diperoleh nilai t</w:t>
      </w:r>
      <w:r>
        <w:rPr>
          <w:rFonts w:ascii="Times New Roman" w:eastAsia="Times New Roman" w:hAnsi="Times New Roman"/>
          <w:vertAlign w:val="subscript"/>
        </w:rPr>
        <w:t>hitung</w:t>
      </w:r>
      <w:r>
        <w:rPr>
          <w:rFonts w:ascii="Times New Roman" w:eastAsia="Times New Roman" w:hAnsi="Times New Roman"/>
        </w:rPr>
        <w:t xml:space="preserve"> sebesar -1,880 dengan nilai signifikansi 0,69. Nilai t</w:t>
      </w:r>
      <w:r>
        <w:rPr>
          <w:rFonts w:ascii="Times New Roman" w:eastAsia="Times New Roman" w:hAnsi="Times New Roman"/>
          <w:vertAlign w:val="subscript"/>
        </w:rPr>
        <w:t>hitung</w:t>
      </w:r>
      <w:r>
        <w:rPr>
          <w:rFonts w:ascii="Times New Roman" w:eastAsia="Times New Roman" w:hAnsi="Times New Roman"/>
        </w:rPr>
        <w:t xml:space="preserve"> tersebut lebih besar dari t</w:t>
      </w:r>
      <w:r>
        <w:rPr>
          <w:rFonts w:ascii="Times New Roman" w:eastAsia="Times New Roman" w:hAnsi="Times New Roman"/>
          <w:vertAlign w:val="subscript"/>
        </w:rPr>
        <w:t>tabel</w:t>
      </w:r>
      <w:r>
        <w:rPr>
          <w:rFonts w:ascii="Times New Roman" w:eastAsia="Times New Roman" w:hAnsi="Times New Roman"/>
        </w:rPr>
        <w:t xml:space="preserve"> (-1,880 &lt; </w:t>
      </w:r>
      <w:r>
        <w:rPr>
          <w:rFonts w:ascii="Times New Roman" w:hAnsi="Times New Roman"/>
          <w:szCs w:val="20"/>
        </w:rPr>
        <w:t>2,</w:t>
      </w:r>
      <w:r>
        <w:rPr>
          <w:rFonts w:ascii="Times New Roman" w:eastAsia="Times New Roman" w:hAnsi="Times New Roman"/>
          <w:lang w:val="id-ID"/>
        </w:rPr>
        <w:t>436</w:t>
      </w:r>
      <w:r>
        <w:rPr>
          <w:rFonts w:ascii="Times New Roman" w:eastAsia="Times New Roman" w:hAnsi="Times New Roman"/>
        </w:rPr>
        <w:t>) dan nilai signifikansi</w:t>
      </w:r>
      <w:r>
        <w:rPr>
          <w:rFonts w:ascii="Times New Roman" w:eastAsia="Times New Roman" w:hAnsi="Times New Roman"/>
          <w:lang w:val="id-ID"/>
        </w:rPr>
        <w:t xml:space="preserve"> 0,69</w:t>
      </w:r>
      <w:r>
        <w:rPr>
          <w:rFonts w:ascii="Times New Roman" w:eastAsia="Times New Roman" w:hAnsi="Times New Roman"/>
        </w:rPr>
        <w:t xml:space="preserve"> lebih be</w:t>
      </w:r>
      <w:r>
        <w:rPr>
          <w:rFonts w:ascii="Times New Roman" w:eastAsia="Times New Roman" w:hAnsi="Times New Roman"/>
          <w:lang w:val="id-ID"/>
        </w:rPr>
        <w:t>sar</w:t>
      </w:r>
      <w:r>
        <w:rPr>
          <w:rFonts w:ascii="Times New Roman" w:eastAsia="Times New Roman" w:hAnsi="Times New Roman"/>
        </w:rPr>
        <w:t xml:space="preserve"> dari nilai yang ditentukan yaitu 0,05. Hasil ini menunjukkan bahwa </w:t>
      </w:r>
      <w:r>
        <w:rPr>
          <w:rFonts w:ascii="Times New Roman" w:eastAsia="Times New Roman" w:hAnsi="Times New Roman"/>
          <w:lang w:val="id-ID"/>
        </w:rPr>
        <w:t>intensitas modal tidak</w:t>
      </w:r>
      <w:r>
        <w:rPr>
          <w:rFonts w:ascii="Times New Roman" w:eastAsia="Times New Roman" w:hAnsi="Times New Roman"/>
        </w:rPr>
        <w:t xml:space="preserve"> berpengaruh signifikan terhadap </w:t>
      </w:r>
      <w:r>
        <w:rPr>
          <w:rFonts w:ascii="Times New Roman" w:eastAsia="Times New Roman" w:hAnsi="Times New Roman"/>
          <w:lang w:val="id-ID"/>
        </w:rPr>
        <w:t>manajemen pajak</w:t>
      </w:r>
      <w:r>
        <w:rPr>
          <w:rFonts w:ascii="Times New Roman" w:eastAsia="Times New Roman" w:hAnsi="Times New Roman"/>
        </w:rPr>
        <w:t xml:space="preserve">. Dengan </w:t>
      </w:r>
      <w:r>
        <w:rPr>
          <w:rFonts w:ascii="Times New Roman" w:eastAsia="Times New Roman" w:hAnsi="Times New Roman"/>
          <w:lang w:val="id-ID"/>
        </w:rPr>
        <w:t>ini</w:t>
      </w:r>
      <w:r>
        <w:rPr>
          <w:rFonts w:ascii="Times New Roman" w:eastAsia="Times New Roman" w:hAnsi="Times New Roman"/>
        </w:rPr>
        <w:t xml:space="preserve"> hipotesis yang menyatakan bahwa </w:t>
      </w:r>
      <w:r>
        <w:rPr>
          <w:rFonts w:ascii="Times New Roman" w:eastAsia="Times New Roman" w:hAnsi="Times New Roman"/>
          <w:lang w:val="id-ID"/>
        </w:rPr>
        <w:t>intensitas modal</w:t>
      </w:r>
      <w:r>
        <w:rPr>
          <w:rFonts w:ascii="Times New Roman" w:eastAsia="Times New Roman" w:hAnsi="Times New Roman"/>
        </w:rPr>
        <w:t xml:space="preserve"> tidak memiliki pengaruh signifikan terhadap </w:t>
      </w:r>
      <w:r>
        <w:rPr>
          <w:rFonts w:ascii="Times New Roman" w:eastAsia="Times New Roman" w:hAnsi="Times New Roman"/>
          <w:lang w:val="id-ID"/>
        </w:rPr>
        <w:t xml:space="preserve">manajemen pajak </w:t>
      </w:r>
      <w:r>
        <w:rPr>
          <w:rFonts w:ascii="Times New Roman" w:eastAsia="Times New Roman" w:hAnsi="Times New Roman"/>
        </w:rPr>
        <w:t xml:space="preserve">diterima </w:t>
      </w:r>
      <w:r>
        <w:rPr>
          <w:rFonts w:ascii="Times New Roman" w:eastAsia="Times New Roman" w:hAnsi="Times New Roman"/>
          <w:b/>
        </w:rPr>
        <w:t>(</w:t>
      </w:r>
      <w:r w:rsidRPr="00287796">
        <w:rPr>
          <w:rFonts w:ascii="Times New Roman" w:eastAsia="Times New Roman" w:hAnsi="Times New Roman"/>
        </w:rPr>
        <w:t>H</w:t>
      </w:r>
      <w:r w:rsidRPr="00287796">
        <w:rPr>
          <w:rFonts w:ascii="Times New Roman" w:eastAsia="Times New Roman" w:hAnsi="Times New Roman"/>
          <w:vertAlign w:val="subscript"/>
        </w:rPr>
        <w:t>02</w:t>
      </w:r>
      <w:r w:rsidRPr="00287796">
        <w:rPr>
          <w:rFonts w:ascii="Times New Roman" w:eastAsia="Times New Roman" w:hAnsi="Times New Roman"/>
        </w:rPr>
        <w:t xml:space="preserve"> diterima dan H</w:t>
      </w:r>
      <w:r w:rsidRPr="00287796">
        <w:rPr>
          <w:rFonts w:ascii="Times New Roman" w:eastAsia="Times New Roman" w:hAnsi="Times New Roman"/>
          <w:vertAlign w:val="subscript"/>
        </w:rPr>
        <w:t>a2</w:t>
      </w:r>
      <w:r w:rsidRPr="00287796">
        <w:rPr>
          <w:rFonts w:ascii="Times New Roman" w:eastAsia="Times New Roman" w:hAnsi="Times New Roman"/>
        </w:rPr>
        <w:t xml:space="preserve"> ditolak</w:t>
      </w:r>
      <w:r>
        <w:rPr>
          <w:rFonts w:ascii="Times New Roman" w:eastAsia="Times New Roman" w:hAnsi="Times New Roman"/>
          <w:b/>
        </w:rPr>
        <w:t>)</w:t>
      </w:r>
      <w:r>
        <w:rPr>
          <w:rFonts w:ascii="Times New Roman" w:eastAsia="Times New Roman" w:hAnsi="Times New Roman"/>
        </w:rPr>
        <w:t>.</w:t>
      </w:r>
      <w:r>
        <w:rPr>
          <w:rFonts w:ascii="Times New Roman" w:eastAsia="Times New Roman" w:hAnsi="Times New Roman"/>
          <w:lang w:val="id-ID"/>
        </w:rPr>
        <w:t xml:space="preserve"> Hasil tersebut menunjukan bahwa intensitas modal tidak berpengaruh signifikan terhadap manajemen pajak</w:t>
      </w:r>
      <w:r w:rsidRPr="004D6E51">
        <w:rPr>
          <w:rFonts w:ascii="Times New Roman" w:hAnsi="Times New Roman" w:cs="Times New Roman"/>
        </w:rPr>
        <w:t xml:space="preserve">. Perusahaan yang memutuskan untuk berinvestasi dalam bentuk </w:t>
      </w:r>
      <w:r w:rsidRPr="004D6E51">
        <w:rPr>
          <w:rFonts w:ascii="Times New Roman" w:hAnsi="Times New Roman" w:cs="Times New Roman"/>
        </w:rPr>
        <w:lastRenderedPageBreak/>
        <w:t xml:space="preserve">aset tetap dapat menjadikan biaya penyusutan sebagai biaya yang dapat dikurangkan dari penghasilan atau bersifat </w:t>
      </w:r>
      <w:r w:rsidRPr="004D6E51">
        <w:rPr>
          <w:rFonts w:ascii="Times New Roman" w:hAnsi="Times New Roman" w:cs="Times New Roman"/>
          <w:i/>
        </w:rPr>
        <w:t>deductible expense</w:t>
      </w:r>
      <w:r w:rsidRPr="004D6E51">
        <w:rPr>
          <w:rFonts w:ascii="Times New Roman" w:hAnsi="Times New Roman" w:cs="Times New Roman"/>
        </w:rPr>
        <w:t xml:space="preserve">. Biaya penyusutan yang bersifat </w:t>
      </w:r>
      <w:r w:rsidRPr="004D6E51">
        <w:rPr>
          <w:rFonts w:ascii="Times New Roman" w:hAnsi="Times New Roman" w:cs="Times New Roman"/>
          <w:i/>
        </w:rPr>
        <w:t>deductible expense</w:t>
      </w:r>
      <w:r w:rsidRPr="004D6E51">
        <w:rPr>
          <w:rFonts w:ascii="Times New Roman" w:hAnsi="Times New Roman" w:cs="Times New Roman"/>
        </w:rPr>
        <w:t xml:space="preserve"> akan menyebabkan laba kena pajak perusahaan menjadi berkurang y</w:t>
      </w:r>
      <w:r w:rsidRPr="004D6E51">
        <w:rPr>
          <w:rFonts w:ascii="Times New Roman" w:hAnsi="Times New Roman" w:cs="Times New Roman"/>
          <w:lang w:val="id-ID"/>
        </w:rPr>
        <w:t xml:space="preserve">ang pada akhirnya akan mengurangi jumlah pajak yang harus dibayarkan oleh perusahaan. </w:t>
      </w:r>
    </w:p>
    <w:p w14:paraId="7E3A6F44" w14:textId="53CF732E" w:rsidR="001336BE" w:rsidRPr="00900525" w:rsidRDefault="001336BE" w:rsidP="001336BE">
      <w:pPr>
        <w:spacing w:after="0" w:line="360" w:lineRule="auto"/>
        <w:jc w:val="both"/>
        <w:rPr>
          <w:rFonts w:ascii="Times New Roman" w:hAnsi="Times New Roman" w:cs="Times New Roman"/>
        </w:rPr>
      </w:pPr>
      <w:r w:rsidRPr="004D6E51">
        <w:rPr>
          <w:rFonts w:ascii="Times New Roman" w:hAnsi="Times New Roman" w:cs="Times New Roman"/>
        </w:rPr>
        <w:t xml:space="preserve">Penelitian ini menunjukkan bahwa variabel intensitas modal tidak berpengaruh terhadap </w:t>
      </w:r>
      <w:r>
        <w:rPr>
          <w:rFonts w:ascii="Times New Roman" w:hAnsi="Times New Roman" w:cs="Times New Roman"/>
          <w:lang w:val="id-ID"/>
        </w:rPr>
        <w:t xml:space="preserve">manajemen </w:t>
      </w:r>
      <w:r w:rsidRPr="004D6E51">
        <w:rPr>
          <w:rFonts w:ascii="Times New Roman" w:hAnsi="Times New Roman" w:cs="Times New Roman"/>
        </w:rPr>
        <w:t xml:space="preserve">pajak yang dilakukan perusahaan, karena </w:t>
      </w:r>
      <w:r>
        <w:rPr>
          <w:rFonts w:ascii="Times New Roman" w:hAnsi="Times New Roman" w:cs="Times New Roman"/>
          <w:lang w:val="id-ID"/>
        </w:rPr>
        <w:t>9</w:t>
      </w:r>
      <w:r w:rsidRPr="004D6E51">
        <w:rPr>
          <w:rFonts w:ascii="Times New Roman" w:hAnsi="Times New Roman" w:cs="Times New Roman"/>
        </w:rPr>
        <w:t xml:space="preserve"> perusahaan manufaktur dalam penelitian ini menggunakan metode penyusutan garis lurus (</w:t>
      </w:r>
      <w:r w:rsidRPr="004D6E51">
        <w:rPr>
          <w:rFonts w:ascii="Times New Roman" w:hAnsi="Times New Roman" w:cs="Times New Roman"/>
          <w:i/>
        </w:rPr>
        <w:t>straight line method</w:t>
      </w:r>
      <w:r w:rsidRPr="004D6E51">
        <w:rPr>
          <w:rFonts w:ascii="Times New Roman" w:hAnsi="Times New Roman" w:cs="Times New Roman"/>
        </w:rPr>
        <w:t xml:space="preserve">) dalam menyusutkan aset tetap yang dimilikinya, sehingga tidak menimbulkan penghematan yang signifikan terhadap PPh </w:t>
      </w:r>
      <w:r>
        <w:rPr>
          <w:rFonts w:ascii="Times New Roman" w:hAnsi="Times New Roman" w:cs="Times New Roman"/>
          <w:lang w:val="id-ID"/>
        </w:rPr>
        <w:t xml:space="preserve">badan </w:t>
      </w:r>
      <w:r w:rsidRPr="004D6E51">
        <w:rPr>
          <w:rFonts w:ascii="Times New Roman" w:hAnsi="Times New Roman" w:cs="Times New Roman"/>
        </w:rPr>
        <w:t>terutang yang harus dibayarkan perusahaan, lain halnya jika perusahaan menggunakan metode penyusutan metode saldo menurun (</w:t>
      </w:r>
      <w:r w:rsidRPr="000A4706">
        <w:rPr>
          <w:rFonts w:ascii="Times New Roman" w:hAnsi="Times New Roman" w:cs="Times New Roman"/>
          <w:i/>
        </w:rPr>
        <w:t>declining balanced method</w:t>
      </w:r>
      <w:r w:rsidRPr="004D6E51">
        <w:rPr>
          <w:rFonts w:ascii="Times New Roman" w:hAnsi="Times New Roman" w:cs="Times New Roman"/>
        </w:rPr>
        <w:t>) dalam menyusutkan aset tetap yang dimiliki perusahaan, karena penggunaan metode saldo menurun (</w:t>
      </w:r>
      <w:r w:rsidRPr="000A4706">
        <w:rPr>
          <w:rFonts w:ascii="Times New Roman" w:hAnsi="Times New Roman" w:cs="Times New Roman"/>
          <w:i/>
        </w:rPr>
        <w:t>declining balanced method</w:t>
      </w:r>
      <w:r w:rsidRPr="004D6E51">
        <w:rPr>
          <w:rFonts w:ascii="Times New Roman" w:hAnsi="Times New Roman" w:cs="Times New Roman"/>
        </w:rPr>
        <w:t>) disebut juga dengan metode penyusutan yang dipercepat sehingga penyusutan yang dihasilkan besar, maka pajak yang akan dibayar lebih kecil dan pengembalian atas investasi lebih tinggi.</w:t>
      </w:r>
      <w:r>
        <w:rPr>
          <w:rFonts w:ascii="Times New Roman" w:hAnsi="Times New Roman" w:cs="Times New Roman"/>
          <w:lang w:val="id-ID"/>
        </w:rPr>
        <w:t xml:space="preserve"> </w:t>
      </w:r>
    </w:p>
    <w:p w14:paraId="2FB3918D" w14:textId="77777777" w:rsidR="005608C4" w:rsidRPr="00091795" w:rsidRDefault="005608C4" w:rsidP="005608C4">
      <w:pPr>
        <w:pStyle w:val="Heading3"/>
        <w:numPr>
          <w:ilvl w:val="0"/>
          <w:numId w:val="0"/>
        </w:numPr>
        <w:tabs>
          <w:tab w:val="left" w:pos="1134"/>
        </w:tabs>
        <w:spacing w:before="0" w:line="360" w:lineRule="auto"/>
        <w:rPr>
          <w:rFonts w:ascii="Times New Roman" w:hAnsi="Times New Roman" w:cs="Times New Roman"/>
          <w:lang w:val="id-ID"/>
        </w:rPr>
      </w:pPr>
      <w:r w:rsidRPr="00091795">
        <w:rPr>
          <w:rFonts w:ascii="Times New Roman" w:hAnsi="Times New Roman" w:cs="Times New Roman"/>
          <w:lang w:val="id-ID"/>
        </w:rPr>
        <w:t>Pengaruh Ukuran Perusahaan Terhadap Manajemen Pajak</w:t>
      </w:r>
    </w:p>
    <w:p w14:paraId="16E3A96A" w14:textId="7992EBDC" w:rsidR="005608C4" w:rsidRDefault="005608C4" w:rsidP="005608C4">
      <w:pPr>
        <w:spacing w:after="0" w:line="360" w:lineRule="auto"/>
        <w:jc w:val="both"/>
        <w:rPr>
          <w:rFonts w:ascii="Times New Roman" w:eastAsia="Times New Roman" w:hAnsi="Times New Roman"/>
          <w:lang w:val="id-ID"/>
        </w:rPr>
      </w:pPr>
      <w:r>
        <w:rPr>
          <w:rFonts w:ascii="Times New Roman" w:eastAsia="Times New Roman" w:hAnsi="Times New Roman"/>
        </w:rPr>
        <w:t>Berdasarkan hasil analisis uji parsial (X</w:t>
      </w:r>
      <w:r>
        <w:rPr>
          <w:rFonts w:ascii="Times New Roman" w:eastAsia="Times New Roman" w:hAnsi="Times New Roman"/>
          <w:vertAlign w:val="subscript"/>
        </w:rPr>
        <w:t>3</w:t>
      </w:r>
      <w:r>
        <w:rPr>
          <w:rFonts w:ascii="Times New Roman" w:eastAsia="Times New Roman" w:hAnsi="Times New Roman"/>
        </w:rPr>
        <w:t xml:space="preserve">) yang </w:t>
      </w:r>
      <w:r>
        <w:rPr>
          <w:rFonts w:ascii="Times New Roman" w:eastAsia="Times New Roman" w:hAnsi="Times New Roman"/>
          <w:lang w:val="id-ID"/>
        </w:rPr>
        <w:t xml:space="preserve">telah </w:t>
      </w:r>
      <w:r>
        <w:rPr>
          <w:rFonts w:ascii="Times New Roman" w:eastAsia="Times New Roman" w:hAnsi="Times New Roman"/>
        </w:rPr>
        <w:t>dilakukan pada tabel 4.1</w:t>
      </w:r>
      <w:r>
        <w:rPr>
          <w:rFonts w:ascii="Times New Roman" w:eastAsia="Times New Roman" w:hAnsi="Times New Roman"/>
          <w:lang w:val="id-ID"/>
        </w:rPr>
        <w:t>3</w:t>
      </w:r>
      <w:r>
        <w:rPr>
          <w:rFonts w:ascii="Times New Roman" w:eastAsia="Times New Roman" w:hAnsi="Times New Roman"/>
        </w:rPr>
        <w:t xml:space="preserve"> pada bab IV diperoleh nilai t</w:t>
      </w:r>
      <w:r>
        <w:rPr>
          <w:rFonts w:ascii="Times New Roman" w:eastAsia="Times New Roman" w:hAnsi="Times New Roman"/>
          <w:vertAlign w:val="subscript"/>
        </w:rPr>
        <w:t>hitung</w:t>
      </w:r>
      <w:r>
        <w:rPr>
          <w:rFonts w:ascii="Times New Roman" w:eastAsia="Times New Roman" w:hAnsi="Times New Roman"/>
        </w:rPr>
        <w:t xml:space="preserve"> sebesar -0,043 dengan nilai signifikansi 0,966. Nilai t</w:t>
      </w:r>
      <w:r>
        <w:rPr>
          <w:rFonts w:ascii="Times New Roman" w:eastAsia="Times New Roman" w:hAnsi="Times New Roman"/>
          <w:vertAlign w:val="subscript"/>
        </w:rPr>
        <w:t>hitung</w:t>
      </w:r>
      <w:r>
        <w:rPr>
          <w:rFonts w:ascii="Times New Roman" w:eastAsia="Times New Roman" w:hAnsi="Times New Roman"/>
        </w:rPr>
        <w:t xml:space="preserve"> tersebut lebih besar dari t</w:t>
      </w:r>
      <w:r>
        <w:rPr>
          <w:rFonts w:ascii="Times New Roman" w:eastAsia="Times New Roman" w:hAnsi="Times New Roman"/>
          <w:vertAlign w:val="subscript"/>
        </w:rPr>
        <w:t>tabel</w:t>
      </w:r>
      <w:r>
        <w:rPr>
          <w:rFonts w:ascii="Times New Roman" w:eastAsia="Times New Roman" w:hAnsi="Times New Roman"/>
        </w:rPr>
        <w:t xml:space="preserve"> (-0,043 &lt; </w:t>
      </w:r>
      <w:r>
        <w:rPr>
          <w:rFonts w:ascii="Times New Roman" w:hAnsi="Times New Roman"/>
          <w:szCs w:val="20"/>
        </w:rPr>
        <w:t>2,</w:t>
      </w:r>
      <w:r>
        <w:rPr>
          <w:rFonts w:ascii="Times New Roman" w:eastAsia="Times New Roman" w:hAnsi="Times New Roman"/>
          <w:lang w:val="id-ID"/>
        </w:rPr>
        <w:t>436</w:t>
      </w:r>
      <w:r>
        <w:rPr>
          <w:rFonts w:ascii="Times New Roman" w:eastAsia="Times New Roman" w:hAnsi="Times New Roman"/>
        </w:rPr>
        <w:t>) dan nilai signifikansi</w:t>
      </w:r>
      <w:r>
        <w:rPr>
          <w:rFonts w:ascii="Times New Roman" w:eastAsia="Times New Roman" w:hAnsi="Times New Roman"/>
          <w:lang w:val="id-ID"/>
        </w:rPr>
        <w:t xml:space="preserve"> 0,966</w:t>
      </w:r>
      <w:r>
        <w:rPr>
          <w:rFonts w:ascii="Times New Roman" w:eastAsia="Times New Roman" w:hAnsi="Times New Roman"/>
        </w:rPr>
        <w:t xml:space="preserve"> lebih be</w:t>
      </w:r>
      <w:r>
        <w:rPr>
          <w:rFonts w:ascii="Times New Roman" w:eastAsia="Times New Roman" w:hAnsi="Times New Roman"/>
          <w:lang w:val="id-ID"/>
        </w:rPr>
        <w:t>sar</w:t>
      </w:r>
      <w:r>
        <w:rPr>
          <w:rFonts w:ascii="Times New Roman" w:eastAsia="Times New Roman" w:hAnsi="Times New Roman"/>
        </w:rPr>
        <w:t xml:space="preserve"> dari nilai yang ditentukan yaitu 0,05. Hasil ini menunjukkan bahwa </w:t>
      </w:r>
      <w:r>
        <w:rPr>
          <w:rFonts w:ascii="Times New Roman" w:eastAsia="Times New Roman" w:hAnsi="Times New Roman"/>
          <w:lang w:val="id-ID"/>
        </w:rPr>
        <w:t>ukuran perusahaan tidak</w:t>
      </w:r>
      <w:r>
        <w:rPr>
          <w:rFonts w:ascii="Times New Roman" w:eastAsia="Times New Roman" w:hAnsi="Times New Roman"/>
        </w:rPr>
        <w:t xml:space="preserve"> berpengaruh signifikan terhadap </w:t>
      </w:r>
      <w:r>
        <w:rPr>
          <w:rFonts w:ascii="Times New Roman" w:eastAsia="Times New Roman" w:hAnsi="Times New Roman"/>
          <w:lang w:val="id-ID"/>
        </w:rPr>
        <w:t>manajemen pajak</w:t>
      </w:r>
      <w:r>
        <w:rPr>
          <w:rFonts w:ascii="Times New Roman" w:eastAsia="Times New Roman" w:hAnsi="Times New Roman"/>
        </w:rPr>
        <w:t xml:space="preserve">. Dengan </w:t>
      </w:r>
      <w:r>
        <w:rPr>
          <w:rFonts w:ascii="Times New Roman" w:eastAsia="Times New Roman" w:hAnsi="Times New Roman"/>
          <w:lang w:val="id-ID"/>
        </w:rPr>
        <w:t>ini</w:t>
      </w:r>
      <w:r>
        <w:rPr>
          <w:rFonts w:ascii="Times New Roman" w:eastAsia="Times New Roman" w:hAnsi="Times New Roman"/>
        </w:rPr>
        <w:t xml:space="preserve"> hipotesis yang menyatakan bahwa </w:t>
      </w:r>
      <w:r>
        <w:rPr>
          <w:rFonts w:ascii="Times New Roman" w:eastAsia="Times New Roman" w:hAnsi="Times New Roman"/>
          <w:lang w:val="id-ID"/>
        </w:rPr>
        <w:t>ukuran perusahaan</w:t>
      </w:r>
      <w:r>
        <w:rPr>
          <w:rFonts w:ascii="Times New Roman" w:eastAsia="Times New Roman" w:hAnsi="Times New Roman"/>
        </w:rPr>
        <w:t xml:space="preserve"> tidak memiliki pengaruh signifikan terhadap </w:t>
      </w:r>
      <w:r>
        <w:rPr>
          <w:rFonts w:ascii="Times New Roman" w:eastAsia="Times New Roman" w:hAnsi="Times New Roman"/>
          <w:lang w:val="id-ID"/>
        </w:rPr>
        <w:t xml:space="preserve">manajemen pajak </w:t>
      </w:r>
      <w:r>
        <w:rPr>
          <w:rFonts w:ascii="Times New Roman" w:eastAsia="Times New Roman" w:hAnsi="Times New Roman"/>
        </w:rPr>
        <w:t xml:space="preserve">diterima </w:t>
      </w:r>
      <w:r w:rsidRPr="007C19D7">
        <w:rPr>
          <w:rFonts w:ascii="Times New Roman" w:eastAsia="Times New Roman" w:hAnsi="Times New Roman"/>
        </w:rPr>
        <w:t>(H</w:t>
      </w:r>
      <w:r w:rsidRPr="007C19D7">
        <w:rPr>
          <w:rFonts w:ascii="Times New Roman" w:eastAsia="Times New Roman" w:hAnsi="Times New Roman"/>
          <w:vertAlign w:val="subscript"/>
        </w:rPr>
        <w:t>03</w:t>
      </w:r>
      <w:r w:rsidRPr="007C19D7">
        <w:rPr>
          <w:rFonts w:ascii="Times New Roman" w:eastAsia="Times New Roman" w:hAnsi="Times New Roman"/>
          <w:vertAlign w:val="subscript"/>
          <w:lang w:val="id-ID"/>
        </w:rPr>
        <w:t xml:space="preserve"> </w:t>
      </w:r>
      <w:r w:rsidRPr="007C19D7">
        <w:rPr>
          <w:rFonts w:ascii="Times New Roman" w:eastAsia="Times New Roman" w:hAnsi="Times New Roman"/>
        </w:rPr>
        <w:t>diterima dan H</w:t>
      </w:r>
      <w:r w:rsidRPr="007C19D7">
        <w:rPr>
          <w:rFonts w:ascii="Times New Roman" w:eastAsia="Times New Roman" w:hAnsi="Times New Roman"/>
          <w:vertAlign w:val="subscript"/>
        </w:rPr>
        <w:t>a3</w:t>
      </w:r>
      <w:r w:rsidRPr="007C19D7">
        <w:rPr>
          <w:rFonts w:ascii="Times New Roman" w:eastAsia="Times New Roman" w:hAnsi="Times New Roman"/>
        </w:rPr>
        <w:t xml:space="preserve"> ditolak).</w:t>
      </w:r>
      <w:r>
        <w:rPr>
          <w:rFonts w:ascii="Times New Roman" w:eastAsia="Times New Roman" w:hAnsi="Times New Roman"/>
          <w:lang w:val="id-ID"/>
        </w:rPr>
        <w:t xml:space="preserve"> Maka hasil tersebut menunjukan bahwa ukuran perusahaan tidak berpengaruh signifikan terhadap manajemen pajak. Dikarenakan semakin besar ukuran perusahaan maka untuk menjaga citra perusahaan di mata masyarakat pihak manajemen perusahaan akan cenderung tidak melakukan manajemen pajak untuk menghindari pajak. Selain itu perusahaan semakin besar maka akan semakin rendah perusahaan melakukan penghindaran pajak. Hal ini di mungkinkan perusahaan tidak melakukan manajemen pajak karena terdapat batasan yang akan menjadi sorotan dan sasaran keputusan dari pihak-pihak yang berkepentingan. </w:t>
      </w:r>
    </w:p>
    <w:p w14:paraId="3291F94C" w14:textId="77777777" w:rsidR="00480628" w:rsidRPr="00091795" w:rsidRDefault="00480628" w:rsidP="00091795">
      <w:pPr>
        <w:pStyle w:val="Heading3"/>
        <w:numPr>
          <w:ilvl w:val="0"/>
          <w:numId w:val="0"/>
        </w:numPr>
        <w:spacing w:before="0" w:line="360" w:lineRule="auto"/>
        <w:rPr>
          <w:rFonts w:ascii="Times New Roman" w:hAnsi="Times New Roman" w:cs="Times New Roman"/>
          <w:lang w:val="id-ID"/>
        </w:rPr>
      </w:pPr>
      <w:r w:rsidRPr="00091795">
        <w:rPr>
          <w:rFonts w:ascii="Times New Roman" w:hAnsi="Times New Roman" w:cs="Times New Roman"/>
          <w:lang w:val="id-ID"/>
        </w:rPr>
        <w:t>Pengaruh Pertumbuhan Penjualan, Intensitas Modal, dan Ukuran Perusahaan Terhadap Manajemen Pajak</w:t>
      </w:r>
    </w:p>
    <w:p w14:paraId="2515B599" w14:textId="77777777" w:rsidR="00480628" w:rsidRPr="00CD0381" w:rsidRDefault="00480628" w:rsidP="00091795">
      <w:pPr>
        <w:spacing w:after="0" w:line="360" w:lineRule="auto"/>
        <w:jc w:val="both"/>
        <w:rPr>
          <w:rFonts w:ascii="Times New Roman" w:hAnsi="Times New Roman" w:cs="Times New Roman"/>
          <w:lang w:val="id-ID"/>
        </w:rPr>
      </w:pPr>
      <w:r>
        <w:rPr>
          <w:rFonts w:ascii="Times New Roman" w:eastAsia="Times New Roman" w:hAnsi="Times New Roman"/>
        </w:rPr>
        <w:t xml:space="preserve">Berdasarkan hasil analisis uji simultan (Uji F) yang </w:t>
      </w:r>
      <w:r>
        <w:rPr>
          <w:rFonts w:ascii="Times New Roman" w:eastAsia="Times New Roman" w:hAnsi="Times New Roman"/>
          <w:lang w:val="id-ID"/>
        </w:rPr>
        <w:t xml:space="preserve">telah </w:t>
      </w:r>
      <w:r>
        <w:rPr>
          <w:rFonts w:ascii="Times New Roman" w:eastAsia="Times New Roman" w:hAnsi="Times New Roman"/>
        </w:rPr>
        <w:t>dilakukan pada tabel 4.1</w:t>
      </w:r>
      <w:r>
        <w:rPr>
          <w:rFonts w:ascii="Times New Roman" w:eastAsia="Times New Roman" w:hAnsi="Times New Roman"/>
          <w:lang w:val="id-ID"/>
        </w:rPr>
        <w:t xml:space="preserve">2 </w:t>
      </w:r>
      <w:r>
        <w:rPr>
          <w:rFonts w:ascii="Times New Roman" w:eastAsia="Times New Roman" w:hAnsi="Times New Roman"/>
        </w:rPr>
        <w:t>pada bab IV diperoleh nilai F</w:t>
      </w:r>
      <w:r>
        <w:rPr>
          <w:rFonts w:ascii="Times New Roman" w:eastAsia="Times New Roman" w:hAnsi="Times New Roman"/>
          <w:vertAlign w:val="subscript"/>
        </w:rPr>
        <w:t>hitung</w:t>
      </w:r>
      <w:r>
        <w:rPr>
          <w:rFonts w:ascii="Times New Roman" w:eastAsia="Times New Roman" w:hAnsi="Times New Roman"/>
        </w:rPr>
        <w:t xml:space="preserve"> sebesar 6,858 dengan nilai signifikansi 0,01. Nilai F</w:t>
      </w:r>
      <w:r>
        <w:rPr>
          <w:rFonts w:ascii="Times New Roman" w:eastAsia="Times New Roman" w:hAnsi="Times New Roman"/>
          <w:vertAlign w:val="subscript"/>
        </w:rPr>
        <w:t>hitung</w:t>
      </w:r>
      <w:r>
        <w:rPr>
          <w:rFonts w:ascii="Times New Roman" w:eastAsia="Times New Roman" w:hAnsi="Times New Roman"/>
        </w:rPr>
        <w:t xml:space="preserve"> tersebut lebih besar dari F</w:t>
      </w:r>
      <w:r>
        <w:rPr>
          <w:rFonts w:ascii="Times New Roman" w:eastAsia="Times New Roman" w:hAnsi="Times New Roman"/>
          <w:vertAlign w:val="subscript"/>
        </w:rPr>
        <w:t>tabel</w:t>
      </w:r>
      <w:r>
        <w:rPr>
          <w:rFonts w:ascii="Times New Roman" w:eastAsia="Times New Roman" w:hAnsi="Times New Roman"/>
        </w:rPr>
        <w:t xml:space="preserve"> (</w:t>
      </w:r>
      <w:r>
        <w:rPr>
          <w:rFonts w:ascii="Times New Roman" w:eastAsia="Times New Roman" w:hAnsi="Times New Roman"/>
          <w:lang w:val="id-ID"/>
        </w:rPr>
        <w:t xml:space="preserve">6,858 </w:t>
      </w:r>
      <w:r>
        <w:rPr>
          <w:rFonts w:ascii="Times New Roman" w:eastAsia="Times New Roman" w:hAnsi="Times New Roman"/>
        </w:rPr>
        <w:t xml:space="preserve">&gt; </w:t>
      </w:r>
      <w:r>
        <w:rPr>
          <w:rFonts w:ascii="Times New Roman" w:hAnsi="Times New Roman"/>
          <w:szCs w:val="20"/>
        </w:rPr>
        <w:t>2,</w:t>
      </w:r>
      <w:r>
        <w:rPr>
          <w:rFonts w:ascii="Times New Roman" w:eastAsia="Times New Roman" w:hAnsi="Times New Roman"/>
          <w:lang w:val="id-ID"/>
        </w:rPr>
        <w:t>641</w:t>
      </w:r>
      <w:r>
        <w:rPr>
          <w:rFonts w:ascii="Times New Roman" w:eastAsia="Times New Roman" w:hAnsi="Times New Roman"/>
        </w:rPr>
        <w:t>) dan nilai signifikansi</w:t>
      </w:r>
      <w:r>
        <w:rPr>
          <w:rFonts w:ascii="Times New Roman" w:eastAsia="Times New Roman" w:hAnsi="Times New Roman"/>
          <w:lang w:val="id-ID"/>
        </w:rPr>
        <w:t xml:space="preserve"> 0,01</w:t>
      </w:r>
      <w:r>
        <w:rPr>
          <w:rFonts w:ascii="Times New Roman" w:eastAsia="Times New Roman" w:hAnsi="Times New Roman"/>
        </w:rPr>
        <w:t xml:space="preserve"> lebih kecil dari nilai yang ditentukan yaitu 0,05.</w:t>
      </w:r>
      <w:r>
        <w:rPr>
          <w:rFonts w:ascii="Times New Roman" w:eastAsia="Times New Roman" w:hAnsi="Times New Roman"/>
          <w:lang w:val="id-ID"/>
        </w:rPr>
        <w:t xml:space="preserve"> </w:t>
      </w:r>
      <w:r>
        <w:rPr>
          <w:rFonts w:ascii="Times New Roman" w:hAnsi="Times New Roman" w:cs="Times New Roman"/>
          <w:lang w:val="id-ID"/>
        </w:rPr>
        <w:t xml:space="preserve">Maka </w:t>
      </w:r>
      <w:r w:rsidRPr="009F3E8E">
        <w:rPr>
          <w:rFonts w:ascii="Times New Roman" w:eastAsia="Times New Roman" w:hAnsi="Times New Roman"/>
        </w:rPr>
        <w:t>H</w:t>
      </w:r>
      <w:r w:rsidRPr="009F3E8E">
        <w:rPr>
          <w:rFonts w:ascii="Times New Roman" w:eastAsia="Times New Roman" w:hAnsi="Times New Roman"/>
          <w:vertAlign w:val="subscript"/>
        </w:rPr>
        <w:t>0</w:t>
      </w:r>
      <w:r w:rsidRPr="009F3E8E">
        <w:rPr>
          <w:rFonts w:ascii="Times New Roman" w:eastAsia="Times New Roman" w:hAnsi="Times New Roman"/>
          <w:vertAlign w:val="subscript"/>
          <w:lang w:val="id-ID"/>
        </w:rPr>
        <w:t>4</w:t>
      </w:r>
      <w:r w:rsidRPr="009F3E8E">
        <w:rPr>
          <w:rFonts w:ascii="Times New Roman" w:eastAsia="Times New Roman" w:hAnsi="Times New Roman"/>
        </w:rPr>
        <w:t xml:space="preserve"> ditolak dan H</w:t>
      </w:r>
      <w:r w:rsidRPr="009F3E8E">
        <w:rPr>
          <w:rFonts w:ascii="Times New Roman" w:eastAsia="Times New Roman" w:hAnsi="Times New Roman"/>
          <w:vertAlign w:val="subscript"/>
        </w:rPr>
        <w:t>a</w:t>
      </w:r>
      <w:r w:rsidRPr="009F3E8E">
        <w:rPr>
          <w:rFonts w:ascii="Times New Roman" w:eastAsia="Times New Roman" w:hAnsi="Times New Roman"/>
          <w:vertAlign w:val="subscript"/>
          <w:lang w:val="id-ID"/>
        </w:rPr>
        <w:t>4</w:t>
      </w:r>
      <w:r w:rsidRPr="009F3E8E">
        <w:rPr>
          <w:rFonts w:ascii="Times New Roman" w:eastAsia="Times New Roman" w:hAnsi="Times New Roman"/>
        </w:rPr>
        <w:t xml:space="preserve"> diterima</w:t>
      </w:r>
      <w:r w:rsidRPr="00C469D5">
        <w:rPr>
          <w:rFonts w:ascii="Times New Roman" w:eastAsia="Times New Roman" w:hAnsi="Times New Roman"/>
        </w:rPr>
        <w:t xml:space="preserve">. Jadi secara bersama-sama (simultan) </w:t>
      </w:r>
      <w:r>
        <w:rPr>
          <w:rFonts w:ascii="Times New Roman" w:eastAsia="Times New Roman" w:hAnsi="Times New Roman"/>
          <w:lang w:val="id-ID"/>
        </w:rPr>
        <w:lastRenderedPageBreak/>
        <w:t>pertumbuhan penjualan, intensitas modal</w:t>
      </w:r>
      <w:r w:rsidRPr="00C469D5">
        <w:rPr>
          <w:rFonts w:ascii="Times New Roman" w:eastAsia="Times New Roman" w:hAnsi="Times New Roman"/>
          <w:i/>
        </w:rPr>
        <w:t xml:space="preserve"> </w:t>
      </w:r>
      <w:r w:rsidRPr="00C469D5">
        <w:rPr>
          <w:rFonts w:ascii="Times New Roman" w:eastAsia="Times New Roman" w:hAnsi="Times New Roman"/>
        </w:rPr>
        <w:t>dan ukuran perusahaan berpengaruh signifikan terhadap</w:t>
      </w:r>
      <w:r>
        <w:rPr>
          <w:rFonts w:ascii="Times New Roman" w:eastAsia="Times New Roman" w:hAnsi="Times New Roman"/>
          <w:lang w:val="id-ID"/>
        </w:rPr>
        <w:t xml:space="preserve"> manajemen pajak</w:t>
      </w:r>
      <w:r w:rsidRPr="00C469D5">
        <w:rPr>
          <w:rFonts w:ascii="Times New Roman" w:eastAsia="Times New Roman" w:hAnsi="Times New Roman"/>
        </w:rPr>
        <w:t>.</w:t>
      </w:r>
      <w:r>
        <w:rPr>
          <w:rFonts w:ascii="Times New Roman" w:eastAsia="Times New Roman" w:hAnsi="Times New Roman"/>
          <w:lang w:val="id-ID"/>
        </w:rPr>
        <w:t xml:space="preserve"> Pertumbuhan penjualan suatu perusahaan didukung oleh tingkat intensitas modal dalam bentuk aset tetap yang akan membantu perusahaan dalam meningkatkan kinerja operasional. Sehingga perusahaan akan mendapatkan laba dari hasil penjualan perusahaan. Dengan laba yang setiap tahun meningkat dan aset tetap yang terus mendukung operasional maka perusahaan seiring berjalannya waktu akan diikuti dengan peningkatan sudut pandang ukuran perusahaan yang di dapat digolongkan mulai dari usaha mikro sampai dengan usaha besar. Perusahaan akan berusaha mempertahankan laba yang sudah mereka capai untuk kehidupan perusahaan dengan meminimalkan beban pajak yang akan dibayarkan perusahaan. Dengan kata lain pertumbuhan penjualan, intensitas modal dan ukuran perusahaan terhadap manajemen pajak berpengaruh signifikan.</w:t>
      </w:r>
    </w:p>
    <w:p w14:paraId="6F0F20F9" w14:textId="771A4D01" w:rsidR="00C21DF9" w:rsidRPr="00091795" w:rsidRDefault="00091795" w:rsidP="00091795">
      <w:pPr>
        <w:spacing w:after="0"/>
        <w:rPr>
          <w:rFonts w:ascii="Times New Roman" w:hAnsi="Times New Roman" w:cs="Times New Roman"/>
          <w:b/>
          <w:sz w:val="24"/>
          <w:szCs w:val="24"/>
          <w:lang w:val="id-ID"/>
        </w:rPr>
      </w:pPr>
      <w:r w:rsidRPr="00091795">
        <w:rPr>
          <w:rFonts w:ascii="Times New Roman" w:hAnsi="Times New Roman" w:cs="Times New Roman"/>
          <w:b/>
          <w:sz w:val="24"/>
          <w:szCs w:val="24"/>
          <w:lang w:val="id-ID"/>
        </w:rPr>
        <w:t xml:space="preserve">SIMPULAN </w:t>
      </w:r>
    </w:p>
    <w:p w14:paraId="74584DE1" w14:textId="77777777" w:rsidR="00091795" w:rsidRDefault="00091795" w:rsidP="00091795">
      <w:pPr>
        <w:pStyle w:val="ListParagraph"/>
        <w:tabs>
          <w:tab w:val="left" w:pos="567"/>
        </w:tabs>
        <w:spacing w:after="0" w:line="360" w:lineRule="auto"/>
        <w:ind w:left="0"/>
        <w:jc w:val="both"/>
        <w:rPr>
          <w:rFonts w:ascii="Times New Roman" w:hAnsi="Times New Roman" w:cs="Times New Roman"/>
          <w:lang w:val="id-ID"/>
        </w:rPr>
      </w:pPr>
      <w:r>
        <w:rPr>
          <w:rFonts w:ascii="Times New Roman" w:hAnsi="Times New Roman" w:cs="Times New Roman"/>
          <w:lang w:val="id-ID"/>
        </w:rPr>
        <w:t xml:space="preserve">Berdasarkan analisis perusahaan yang telah dilakukan dapat disimpulkan </w:t>
      </w:r>
    </w:p>
    <w:p w14:paraId="7AB0B595" w14:textId="77777777" w:rsidR="00091795" w:rsidRDefault="00091795" w:rsidP="00091795">
      <w:pPr>
        <w:pStyle w:val="ListParagraph"/>
        <w:numPr>
          <w:ilvl w:val="7"/>
          <w:numId w:val="7"/>
        </w:numPr>
        <w:spacing w:line="360" w:lineRule="auto"/>
        <w:ind w:left="284" w:hanging="284"/>
        <w:jc w:val="both"/>
        <w:rPr>
          <w:rFonts w:ascii="Times New Roman" w:hAnsi="Times New Roman" w:cs="Times New Roman"/>
          <w:lang w:val="id-ID"/>
        </w:rPr>
      </w:pPr>
      <w:r>
        <w:rPr>
          <w:rFonts w:ascii="Times New Roman" w:hAnsi="Times New Roman" w:cs="Times New Roman"/>
          <w:lang w:val="id-ID"/>
        </w:rPr>
        <w:t>Pertumbuhan Penjualan</w:t>
      </w:r>
    </w:p>
    <w:p w14:paraId="68331747" w14:textId="77777777" w:rsidR="00091795" w:rsidRDefault="00091795" w:rsidP="00091795">
      <w:pPr>
        <w:pStyle w:val="ListParagraph"/>
        <w:spacing w:line="360" w:lineRule="auto"/>
        <w:ind w:left="284"/>
        <w:jc w:val="both"/>
        <w:rPr>
          <w:rFonts w:ascii="Times New Roman" w:hAnsi="Times New Roman" w:cs="Times New Roman"/>
          <w:lang w:val="id-ID"/>
        </w:rPr>
      </w:pPr>
      <w:r>
        <w:rPr>
          <w:rFonts w:ascii="Times New Roman" w:hAnsi="Times New Roman" w:cs="Times New Roman"/>
          <w:lang w:val="id-ID"/>
        </w:rPr>
        <w:t>Dapat disimpulkan bahwa dari hasil pengujian hipotesis secara parsial pertumbuhan penjualan terhadap manajemen pajak menunjukan t</w:t>
      </w:r>
      <w:r>
        <w:rPr>
          <w:rFonts w:ascii="Times New Roman" w:hAnsi="Times New Roman" w:cs="Times New Roman"/>
          <w:vertAlign w:val="subscript"/>
          <w:lang w:val="id-ID"/>
        </w:rPr>
        <w:t xml:space="preserve">tabel </w:t>
      </w:r>
      <w:r>
        <w:rPr>
          <w:rFonts w:ascii="Times New Roman" w:hAnsi="Times New Roman" w:cs="Times New Roman"/>
          <w:lang w:val="id-ID"/>
        </w:rPr>
        <w:t>= 2,436 &lt; t</w:t>
      </w:r>
      <w:r>
        <w:rPr>
          <w:rFonts w:ascii="Times New Roman" w:hAnsi="Times New Roman" w:cs="Times New Roman"/>
          <w:vertAlign w:val="subscript"/>
          <w:lang w:val="id-ID"/>
        </w:rPr>
        <w:t xml:space="preserve">hitung </w:t>
      </w:r>
      <w:r>
        <w:rPr>
          <w:rFonts w:ascii="Times New Roman" w:hAnsi="Times New Roman" w:cs="Times New Roman"/>
          <w:lang w:val="id-ID"/>
        </w:rPr>
        <w:t>= 3,249 yang berarti H</w:t>
      </w:r>
      <w:r>
        <w:rPr>
          <w:rFonts w:ascii="Times New Roman" w:hAnsi="Times New Roman" w:cs="Times New Roman"/>
          <w:vertAlign w:val="subscript"/>
          <w:lang w:val="id-ID"/>
        </w:rPr>
        <w:t>01</w:t>
      </w:r>
      <w:r>
        <w:rPr>
          <w:rFonts w:ascii="Times New Roman" w:hAnsi="Times New Roman" w:cs="Times New Roman"/>
          <w:lang w:val="id-ID"/>
        </w:rPr>
        <w:t xml:space="preserve"> ditolak dan H</w:t>
      </w:r>
      <w:r>
        <w:rPr>
          <w:rFonts w:ascii="Times New Roman" w:hAnsi="Times New Roman" w:cs="Times New Roman"/>
          <w:vertAlign w:val="subscript"/>
          <w:lang w:val="id-ID"/>
        </w:rPr>
        <w:t>a1</w:t>
      </w:r>
      <w:r>
        <w:rPr>
          <w:rFonts w:ascii="Times New Roman" w:hAnsi="Times New Roman" w:cs="Times New Roman"/>
          <w:lang w:val="id-ID"/>
        </w:rPr>
        <w:t xml:space="preserve"> diterima, dan koefisien regresi menunjukan nilai 0,225. Maka variabel pertumbuhan penjualan berpengaruh signifikan secara parsial terhadap manajemen pajak. Hal tersebut membuat perusahaan yang mengalami pertumbuhan penjualan akan mengindikasikan bahwa jika pertumbuhan penjualan naik atau meningkat secara langsung akan mempengaruhi beban pajak yang di akan ditanggung menjadi lebih besar. </w:t>
      </w:r>
    </w:p>
    <w:p w14:paraId="0B10EC44" w14:textId="77777777" w:rsidR="00091795" w:rsidRDefault="00091795" w:rsidP="00091795">
      <w:pPr>
        <w:pStyle w:val="ListParagraph"/>
        <w:numPr>
          <w:ilvl w:val="7"/>
          <w:numId w:val="7"/>
        </w:numPr>
        <w:spacing w:line="360" w:lineRule="auto"/>
        <w:ind w:left="284" w:hanging="284"/>
        <w:jc w:val="both"/>
        <w:rPr>
          <w:rFonts w:ascii="Times New Roman" w:hAnsi="Times New Roman" w:cs="Times New Roman"/>
          <w:lang w:val="id-ID"/>
        </w:rPr>
      </w:pPr>
      <w:r>
        <w:rPr>
          <w:rFonts w:ascii="Times New Roman" w:hAnsi="Times New Roman" w:cs="Times New Roman"/>
          <w:lang w:val="id-ID"/>
        </w:rPr>
        <w:t>Intensitas Modal</w:t>
      </w:r>
    </w:p>
    <w:p w14:paraId="2344AEA4" w14:textId="77777777" w:rsidR="00091795" w:rsidRDefault="00091795" w:rsidP="00091795">
      <w:pPr>
        <w:pStyle w:val="ListParagraph"/>
        <w:spacing w:line="360" w:lineRule="auto"/>
        <w:ind w:left="284"/>
        <w:jc w:val="both"/>
        <w:rPr>
          <w:rFonts w:ascii="Times New Roman" w:hAnsi="Times New Roman" w:cs="Times New Roman"/>
          <w:lang w:val="id-ID"/>
        </w:rPr>
      </w:pPr>
      <w:r>
        <w:rPr>
          <w:rFonts w:ascii="Times New Roman" w:hAnsi="Times New Roman" w:cs="Times New Roman"/>
          <w:lang w:val="id-ID"/>
        </w:rPr>
        <w:t>Dapat disimpulkan bahwa dari hasil pengujian hipotesis secara parsial intensitas modal terhadap manajemen pajak menunjukan t</w:t>
      </w:r>
      <w:r>
        <w:rPr>
          <w:rFonts w:ascii="Times New Roman" w:hAnsi="Times New Roman" w:cs="Times New Roman"/>
          <w:vertAlign w:val="subscript"/>
          <w:lang w:val="id-ID"/>
        </w:rPr>
        <w:t xml:space="preserve">tabel </w:t>
      </w:r>
      <w:r>
        <w:rPr>
          <w:rFonts w:ascii="Times New Roman" w:hAnsi="Times New Roman" w:cs="Times New Roman"/>
          <w:lang w:val="id-ID"/>
        </w:rPr>
        <w:t>= 2,436 &lt; t</w:t>
      </w:r>
      <w:r>
        <w:rPr>
          <w:rFonts w:ascii="Times New Roman" w:hAnsi="Times New Roman" w:cs="Times New Roman"/>
          <w:vertAlign w:val="subscript"/>
          <w:lang w:val="id-ID"/>
        </w:rPr>
        <w:t xml:space="preserve">hitung </w:t>
      </w:r>
      <w:r>
        <w:rPr>
          <w:rFonts w:ascii="Times New Roman" w:hAnsi="Times New Roman" w:cs="Times New Roman"/>
          <w:lang w:val="id-ID"/>
        </w:rPr>
        <w:t>= -1,880 yang berarti H</w:t>
      </w:r>
      <w:r>
        <w:rPr>
          <w:rFonts w:ascii="Times New Roman" w:hAnsi="Times New Roman" w:cs="Times New Roman"/>
          <w:vertAlign w:val="subscript"/>
          <w:lang w:val="id-ID"/>
        </w:rPr>
        <w:t>02</w:t>
      </w:r>
      <w:r>
        <w:rPr>
          <w:rFonts w:ascii="Times New Roman" w:hAnsi="Times New Roman" w:cs="Times New Roman"/>
          <w:lang w:val="id-ID"/>
        </w:rPr>
        <w:t xml:space="preserve"> diterima dan H</w:t>
      </w:r>
      <w:r>
        <w:rPr>
          <w:rFonts w:ascii="Times New Roman" w:hAnsi="Times New Roman" w:cs="Times New Roman"/>
          <w:vertAlign w:val="subscript"/>
          <w:lang w:val="id-ID"/>
        </w:rPr>
        <w:t>a2</w:t>
      </w:r>
      <w:r>
        <w:rPr>
          <w:rFonts w:ascii="Times New Roman" w:hAnsi="Times New Roman" w:cs="Times New Roman"/>
          <w:lang w:val="id-ID"/>
        </w:rPr>
        <w:t xml:space="preserve"> ditolak, dan koefisien regresi menunjukan nilai -1,55.maka variabel intensitas modal tidak</w:t>
      </w:r>
      <w:r w:rsidRPr="002770CD">
        <w:rPr>
          <w:rFonts w:ascii="Times New Roman" w:hAnsi="Times New Roman" w:cs="Times New Roman"/>
          <w:lang w:val="id-ID"/>
        </w:rPr>
        <w:t xml:space="preserve"> </w:t>
      </w:r>
      <w:r>
        <w:rPr>
          <w:rFonts w:ascii="Times New Roman" w:hAnsi="Times New Roman" w:cs="Times New Roman"/>
          <w:lang w:val="id-ID"/>
        </w:rPr>
        <w:t xml:space="preserve">berpengaruh signifikan secara parsial terhadap manajemen pajak. Oleh sebab itu dapat disimpulkan tidak terdapat hubungan antara variabel intensitas modal terhadap manajemen pajak. </w:t>
      </w:r>
    </w:p>
    <w:p w14:paraId="1CEC9D6D" w14:textId="77777777" w:rsidR="00091795" w:rsidRDefault="00091795" w:rsidP="00091795">
      <w:pPr>
        <w:pStyle w:val="ListParagraph"/>
        <w:numPr>
          <w:ilvl w:val="7"/>
          <w:numId w:val="7"/>
        </w:numPr>
        <w:spacing w:line="360" w:lineRule="auto"/>
        <w:ind w:left="284" w:hanging="284"/>
        <w:jc w:val="both"/>
        <w:rPr>
          <w:rFonts w:ascii="Times New Roman" w:hAnsi="Times New Roman" w:cs="Times New Roman"/>
          <w:lang w:val="id-ID"/>
        </w:rPr>
      </w:pPr>
      <w:r>
        <w:rPr>
          <w:rFonts w:ascii="Times New Roman" w:hAnsi="Times New Roman" w:cs="Times New Roman"/>
          <w:lang w:val="id-ID"/>
        </w:rPr>
        <w:t>Ukuran Perusahaan</w:t>
      </w:r>
    </w:p>
    <w:p w14:paraId="3C601BE4" w14:textId="77777777" w:rsidR="00091795" w:rsidRDefault="00091795" w:rsidP="00091795">
      <w:pPr>
        <w:pStyle w:val="ListParagraph"/>
        <w:spacing w:line="360" w:lineRule="auto"/>
        <w:ind w:left="284"/>
        <w:jc w:val="both"/>
        <w:rPr>
          <w:rFonts w:ascii="Times New Roman" w:hAnsi="Times New Roman" w:cs="Times New Roman"/>
          <w:lang w:val="id-ID"/>
        </w:rPr>
      </w:pPr>
      <w:r>
        <w:rPr>
          <w:rFonts w:ascii="Times New Roman" w:hAnsi="Times New Roman" w:cs="Times New Roman"/>
          <w:lang w:val="id-ID"/>
        </w:rPr>
        <w:t>Dapat disimpulkan bahwa dari hasil pengujian hipotesis secara parsial ukuran perusahaan terhadap manajemen pajak menunjukan t</w:t>
      </w:r>
      <w:r>
        <w:rPr>
          <w:rFonts w:ascii="Times New Roman" w:hAnsi="Times New Roman" w:cs="Times New Roman"/>
          <w:vertAlign w:val="subscript"/>
          <w:lang w:val="id-ID"/>
        </w:rPr>
        <w:t xml:space="preserve">tabel </w:t>
      </w:r>
      <w:r>
        <w:rPr>
          <w:rFonts w:ascii="Times New Roman" w:hAnsi="Times New Roman" w:cs="Times New Roman"/>
          <w:lang w:val="id-ID"/>
        </w:rPr>
        <w:t>= 2,436 &lt; t</w:t>
      </w:r>
      <w:r>
        <w:rPr>
          <w:rFonts w:ascii="Times New Roman" w:hAnsi="Times New Roman" w:cs="Times New Roman"/>
          <w:vertAlign w:val="subscript"/>
          <w:lang w:val="id-ID"/>
        </w:rPr>
        <w:t xml:space="preserve">hitung </w:t>
      </w:r>
      <w:r>
        <w:rPr>
          <w:rFonts w:ascii="Times New Roman" w:hAnsi="Times New Roman" w:cs="Times New Roman"/>
          <w:lang w:val="id-ID"/>
        </w:rPr>
        <w:t>= -0,43 yang berarti H</w:t>
      </w:r>
      <w:r>
        <w:rPr>
          <w:rFonts w:ascii="Times New Roman" w:hAnsi="Times New Roman" w:cs="Times New Roman"/>
          <w:vertAlign w:val="subscript"/>
          <w:lang w:val="id-ID"/>
        </w:rPr>
        <w:t>03</w:t>
      </w:r>
      <w:r>
        <w:rPr>
          <w:rFonts w:ascii="Times New Roman" w:hAnsi="Times New Roman" w:cs="Times New Roman"/>
          <w:lang w:val="id-ID"/>
        </w:rPr>
        <w:t xml:space="preserve"> diterima dan H</w:t>
      </w:r>
      <w:r>
        <w:rPr>
          <w:rFonts w:ascii="Times New Roman" w:hAnsi="Times New Roman" w:cs="Times New Roman"/>
          <w:vertAlign w:val="subscript"/>
          <w:lang w:val="id-ID"/>
        </w:rPr>
        <w:t>a3</w:t>
      </w:r>
      <w:r>
        <w:rPr>
          <w:rFonts w:ascii="Times New Roman" w:hAnsi="Times New Roman" w:cs="Times New Roman"/>
          <w:lang w:val="id-ID"/>
        </w:rPr>
        <w:t xml:space="preserve"> ditolak, dan koefisien regresi menunjukan nilai 0 .Maka variabel ukuran perusahaan tidak</w:t>
      </w:r>
      <w:r w:rsidRPr="002770CD">
        <w:rPr>
          <w:rFonts w:ascii="Times New Roman" w:hAnsi="Times New Roman" w:cs="Times New Roman"/>
          <w:lang w:val="id-ID"/>
        </w:rPr>
        <w:t xml:space="preserve"> </w:t>
      </w:r>
      <w:r>
        <w:rPr>
          <w:rFonts w:ascii="Times New Roman" w:hAnsi="Times New Roman" w:cs="Times New Roman"/>
          <w:lang w:val="id-ID"/>
        </w:rPr>
        <w:t xml:space="preserve">berpengaruh signifikan secara parsial terhadap manajemen pajak. Oleh sebab itu dapat disimpulkan tidak terdapat hubungan antara variabel ukuran perusahaan  terhadap manajemen pajak. </w:t>
      </w:r>
    </w:p>
    <w:p w14:paraId="4E1AC3A2" w14:textId="77777777" w:rsidR="00091795" w:rsidRDefault="00091795" w:rsidP="002774F0">
      <w:pPr>
        <w:pStyle w:val="ListParagraph"/>
        <w:numPr>
          <w:ilvl w:val="6"/>
          <w:numId w:val="8"/>
        </w:numPr>
        <w:spacing w:line="360" w:lineRule="auto"/>
        <w:ind w:left="284"/>
        <w:jc w:val="both"/>
        <w:rPr>
          <w:rFonts w:ascii="Times New Roman" w:hAnsi="Times New Roman" w:cs="Times New Roman"/>
          <w:lang w:val="id-ID"/>
        </w:rPr>
      </w:pPr>
      <w:r>
        <w:rPr>
          <w:rFonts w:ascii="Times New Roman" w:hAnsi="Times New Roman" w:cs="Times New Roman"/>
          <w:lang w:val="id-ID"/>
        </w:rPr>
        <w:lastRenderedPageBreak/>
        <w:t xml:space="preserve">Pertumbuhan Penjualan intensitas modal, dan ukuran perusahaan secara simultan berpengaruh signifikan terhadap manajemen pajak. </w:t>
      </w:r>
    </w:p>
    <w:p w14:paraId="73CFF477" w14:textId="69B4D627" w:rsidR="00091795" w:rsidRDefault="00091795" w:rsidP="00091795">
      <w:pPr>
        <w:pStyle w:val="ListParagraph"/>
        <w:spacing w:line="360" w:lineRule="auto"/>
        <w:ind w:left="284"/>
        <w:jc w:val="both"/>
        <w:rPr>
          <w:rFonts w:ascii="Times New Roman" w:hAnsi="Times New Roman" w:cs="Times New Roman"/>
          <w:lang w:val="id-ID"/>
        </w:rPr>
      </w:pPr>
      <w:r w:rsidRPr="008670B8">
        <w:rPr>
          <w:rFonts w:ascii="Times New Roman" w:hAnsi="Times New Roman" w:cs="Times New Roman"/>
          <w:lang w:val="id-ID"/>
        </w:rPr>
        <w:t>Dapat disimpulkan bahwa dari hal ini telah dibuktikan dengan penelitian uji F. Nilai uji F</w:t>
      </w:r>
      <w:r w:rsidRPr="008670B8">
        <w:rPr>
          <w:rFonts w:ascii="Times New Roman" w:hAnsi="Times New Roman" w:cs="Times New Roman"/>
          <w:vertAlign w:val="subscript"/>
          <w:lang w:val="id-ID"/>
        </w:rPr>
        <w:t>hitung</w:t>
      </w:r>
      <w:r w:rsidRPr="008670B8">
        <w:rPr>
          <w:rFonts w:ascii="Times New Roman" w:hAnsi="Times New Roman" w:cs="Times New Roman"/>
          <w:lang w:val="id-ID"/>
        </w:rPr>
        <w:t xml:space="preserve"> = 6,858 lebih besar dari F</w:t>
      </w:r>
      <w:r w:rsidRPr="008670B8">
        <w:rPr>
          <w:rFonts w:ascii="Times New Roman" w:hAnsi="Times New Roman" w:cs="Times New Roman"/>
          <w:vertAlign w:val="subscript"/>
          <w:lang w:val="id-ID"/>
        </w:rPr>
        <w:t xml:space="preserve">tabel </w:t>
      </w:r>
      <w:r w:rsidRPr="008670B8">
        <w:rPr>
          <w:rFonts w:ascii="Times New Roman" w:hAnsi="Times New Roman" w:cs="Times New Roman"/>
          <w:lang w:val="id-ID"/>
        </w:rPr>
        <w:t>= 2,641. Dan secara signifikannya sebesar 0,01 lebih kecil dari 0,05 yang telah ditetapkan.</w:t>
      </w:r>
      <w:r>
        <w:rPr>
          <w:rFonts w:ascii="Times New Roman" w:hAnsi="Times New Roman" w:cs="Times New Roman"/>
          <w:lang w:val="id-ID"/>
        </w:rPr>
        <w:t xml:space="preserve"> Maka dapat dikatakan bahwa H</w:t>
      </w:r>
      <w:r>
        <w:rPr>
          <w:rFonts w:ascii="Times New Roman" w:hAnsi="Times New Roman" w:cs="Times New Roman"/>
          <w:vertAlign w:val="subscript"/>
          <w:lang w:val="id-ID"/>
        </w:rPr>
        <w:t xml:space="preserve">04 </w:t>
      </w:r>
      <w:r>
        <w:rPr>
          <w:rFonts w:ascii="Times New Roman" w:hAnsi="Times New Roman" w:cs="Times New Roman"/>
          <w:lang w:val="id-ID"/>
        </w:rPr>
        <w:t>ditolak dan H</w:t>
      </w:r>
      <w:r w:rsidRPr="007E4536">
        <w:rPr>
          <w:rFonts w:ascii="Times New Roman" w:hAnsi="Times New Roman" w:cs="Times New Roman"/>
          <w:vertAlign w:val="subscript"/>
          <w:lang w:val="id-ID"/>
        </w:rPr>
        <w:t>a4</w:t>
      </w:r>
      <w:r>
        <w:rPr>
          <w:rFonts w:ascii="Times New Roman" w:hAnsi="Times New Roman" w:cs="Times New Roman"/>
          <w:vertAlign w:val="subscript"/>
          <w:lang w:val="id-ID"/>
        </w:rPr>
        <w:t xml:space="preserve"> </w:t>
      </w:r>
      <w:r>
        <w:rPr>
          <w:rFonts w:ascii="Times New Roman" w:hAnsi="Times New Roman" w:cs="Times New Roman"/>
          <w:lang w:val="id-ID"/>
        </w:rPr>
        <w:t xml:space="preserve">diterima oleh </w:t>
      </w:r>
      <w:r w:rsidRPr="008670B8">
        <w:rPr>
          <w:rFonts w:ascii="Times New Roman" w:hAnsi="Times New Roman" w:cs="Times New Roman"/>
          <w:lang w:val="id-ID"/>
        </w:rPr>
        <w:t>sebab itu dapat disimpulkan bahwa terdap</w:t>
      </w:r>
      <w:r>
        <w:rPr>
          <w:rFonts w:ascii="Times New Roman" w:hAnsi="Times New Roman" w:cs="Times New Roman"/>
          <w:lang w:val="id-ID"/>
        </w:rPr>
        <w:t>a</w:t>
      </w:r>
      <w:r w:rsidRPr="008670B8">
        <w:rPr>
          <w:rFonts w:ascii="Times New Roman" w:hAnsi="Times New Roman" w:cs="Times New Roman"/>
          <w:lang w:val="id-ID"/>
        </w:rPr>
        <w:t>t</w:t>
      </w:r>
      <w:r>
        <w:rPr>
          <w:rFonts w:ascii="Times New Roman" w:hAnsi="Times New Roman" w:cs="Times New Roman"/>
          <w:lang w:val="id-ID"/>
        </w:rPr>
        <w:t xml:space="preserve"> </w:t>
      </w:r>
      <w:r w:rsidRPr="008670B8">
        <w:rPr>
          <w:rFonts w:ascii="Times New Roman" w:hAnsi="Times New Roman" w:cs="Times New Roman"/>
          <w:lang w:val="id-ID"/>
        </w:rPr>
        <w:t xml:space="preserve">hubungan signifikan atau berpengaruh signifikan antara variabel pertumbuhan penjualan, intensitas modal dan ukuran perusahaan terhadap manajemen pajak. </w:t>
      </w:r>
    </w:p>
    <w:p w14:paraId="59888E47" w14:textId="73C8B22F" w:rsidR="002774F0" w:rsidRDefault="00056F93" w:rsidP="00056F93">
      <w:pPr>
        <w:pStyle w:val="ListParagraph"/>
        <w:spacing w:line="360" w:lineRule="auto"/>
        <w:ind w:left="0"/>
        <w:jc w:val="both"/>
        <w:rPr>
          <w:rFonts w:ascii="Times New Roman" w:hAnsi="Times New Roman" w:cs="Times New Roman"/>
          <w:b/>
          <w:sz w:val="24"/>
          <w:szCs w:val="24"/>
          <w:lang w:val="id-ID"/>
        </w:rPr>
      </w:pPr>
      <w:r w:rsidRPr="00056F93">
        <w:rPr>
          <w:rFonts w:ascii="Times New Roman" w:hAnsi="Times New Roman" w:cs="Times New Roman"/>
          <w:b/>
          <w:sz w:val="24"/>
          <w:szCs w:val="24"/>
          <w:lang w:val="id-ID"/>
        </w:rPr>
        <w:t xml:space="preserve">SARAN </w:t>
      </w:r>
    </w:p>
    <w:p w14:paraId="56A99C06" w14:textId="77777777" w:rsidR="00056F93" w:rsidRDefault="00056F93" w:rsidP="00056F93">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Berdasarkan kesimpulan diatas, penulis ingin memberikan saran untuk penelitian selanjutnya adalah sebagai berikut :</w:t>
      </w:r>
    </w:p>
    <w:p w14:paraId="43D38977" w14:textId="77777777" w:rsidR="00056F93" w:rsidRDefault="00056F93" w:rsidP="00056F93">
      <w:pPr>
        <w:pStyle w:val="ListParagraph"/>
        <w:numPr>
          <w:ilvl w:val="7"/>
          <w:numId w:val="8"/>
        </w:numPr>
        <w:spacing w:line="360" w:lineRule="auto"/>
        <w:ind w:left="284" w:hanging="284"/>
        <w:jc w:val="both"/>
        <w:rPr>
          <w:rFonts w:ascii="Times New Roman" w:hAnsi="Times New Roman" w:cs="Times New Roman"/>
          <w:lang w:val="id-ID"/>
        </w:rPr>
      </w:pPr>
      <w:r>
        <w:rPr>
          <w:rFonts w:ascii="Times New Roman" w:hAnsi="Times New Roman" w:cs="Times New Roman"/>
          <w:lang w:val="id-ID"/>
        </w:rPr>
        <w:t xml:space="preserve">Bagi peneliti selanjutnya dapat melakukan penelitian mengenai data yang terdapat pada </w:t>
      </w:r>
      <w:r>
        <w:rPr>
          <w:rFonts w:ascii="Times New Roman" w:hAnsi="Times New Roman" w:cs="Times New Roman"/>
          <w:i/>
          <w:lang w:val="id-ID"/>
        </w:rPr>
        <w:t xml:space="preserve">outlier. </w:t>
      </w:r>
      <w:r>
        <w:rPr>
          <w:rFonts w:ascii="Times New Roman" w:hAnsi="Times New Roman" w:cs="Times New Roman"/>
          <w:lang w:val="id-ID"/>
        </w:rPr>
        <w:t>Terdapat 13 perusahaan yang dapat diteliti dan dikembangkan melalui penambahan variabel yang berkaitan dengan manajemen pajak atau dengan penambahan tahun peneliti. Berikut daftar 13 kode perusahaan yang dapat peneliti selanjutnya teliti adalah AGII, AKPI, ALDO, AMFG, APLI, ARNA, BUDI, CPIN, DPNS, IMPC, SRSN, TALF,TRST.</w:t>
      </w:r>
    </w:p>
    <w:p w14:paraId="254D7AAA" w14:textId="77777777" w:rsidR="00056F93" w:rsidRDefault="00056F93" w:rsidP="00056F93">
      <w:pPr>
        <w:pStyle w:val="ListParagraph"/>
        <w:numPr>
          <w:ilvl w:val="7"/>
          <w:numId w:val="8"/>
        </w:numPr>
        <w:spacing w:line="360" w:lineRule="auto"/>
        <w:ind w:left="284" w:hanging="284"/>
        <w:jc w:val="both"/>
        <w:rPr>
          <w:rFonts w:ascii="Times New Roman" w:hAnsi="Times New Roman" w:cs="Times New Roman"/>
          <w:lang w:val="id-ID"/>
        </w:rPr>
      </w:pPr>
      <w:r>
        <w:rPr>
          <w:rFonts w:ascii="Times New Roman" w:hAnsi="Times New Roman" w:cs="Times New Roman"/>
          <w:lang w:val="id-ID"/>
        </w:rPr>
        <w:t xml:space="preserve">Bagi praktisi agar dapat memperhatikan faktor yang mempengaruhi manajemen pajak secara seksama. Dari variabel tersebut menunjukan kepada para investor berupa gambaran sekilas mengenai beberapa yang dapat mempengaruhi perhitungan manajemen pajak sehingga dapat di lakukan perencanaan pajak dengan baik untuk tahun selanjutnya. </w:t>
      </w:r>
    </w:p>
    <w:p w14:paraId="28679CD5" w14:textId="77777777" w:rsidR="00056F93" w:rsidRDefault="00056F93" w:rsidP="00056F93">
      <w:pPr>
        <w:pStyle w:val="ListParagraph"/>
        <w:numPr>
          <w:ilvl w:val="7"/>
          <w:numId w:val="8"/>
        </w:numPr>
        <w:spacing w:line="360" w:lineRule="auto"/>
        <w:ind w:left="284" w:hanging="284"/>
        <w:jc w:val="both"/>
        <w:rPr>
          <w:rFonts w:ascii="Times New Roman" w:hAnsi="Times New Roman" w:cs="Times New Roman"/>
          <w:lang w:val="id-ID"/>
        </w:rPr>
      </w:pPr>
      <w:r>
        <w:rPr>
          <w:rFonts w:ascii="Times New Roman" w:hAnsi="Times New Roman" w:cs="Times New Roman"/>
          <w:lang w:val="id-ID"/>
        </w:rPr>
        <w:t xml:space="preserve">Bagi perusahaan agar dapat mempersiapkan perencanaan pajak yang baik dan dapat berguna bagi perusahaan dalam membayar pajak secara legal. </w:t>
      </w:r>
    </w:p>
    <w:p w14:paraId="1A028491" w14:textId="77777777" w:rsidR="006F081C" w:rsidRDefault="006F081C" w:rsidP="006F081C">
      <w:pPr>
        <w:pStyle w:val="ListParagraph"/>
        <w:spacing w:line="360" w:lineRule="auto"/>
        <w:ind w:left="360"/>
        <w:rPr>
          <w:rFonts w:ascii="Times New Roman" w:hAnsi="Times New Roman" w:cs="Times New Roman"/>
          <w:b/>
          <w:sz w:val="28"/>
          <w:szCs w:val="28"/>
          <w:lang w:val="id-ID"/>
        </w:rPr>
      </w:pPr>
    </w:p>
    <w:p w14:paraId="170240E1" w14:textId="2F5BA7B5" w:rsidR="006F081C" w:rsidRPr="006F081C" w:rsidRDefault="00F5234A" w:rsidP="00835A3E">
      <w:pPr>
        <w:pStyle w:val="ListParagraph"/>
        <w:spacing w:line="360" w:lineRule="auto"/>
        <w:ind w:left="0"/>
        <w:rPr>
          <w:rFonts w:ascii="Times New Roman" w:hAnsi="Times New Roman" w:cs="Times New Roman"/>
          <w:b/>
          <w:sz w:val="28"/>
          <w:szCs w:val="28"/>
          <w:lang w:val="id-ID"/>
        </w:rPr>
      </w:pPr>
      <w:r>
        <w:rPr>
          <w:rFonts w:ascii="Times New Roman" w:hAnsi="Times New Roman" w:cs="Times New Roman"/>
          <w:b/>
          <w:sz w:val="28"/>
          <w:szCs w:val="28"/>
          <w:lang w:val="id-ID"/>
        </w:rPr>
        <w:t>DAF</w:t>
      </w:r>
      <w:r w:rsidR="006F081C" w:rsidRPr="006F081C">
        <w:rPr>
          <w:rFonts w:ascii="Times New Roman" w:hAnsi="Times New Roman" w:cs="Times New Roman"/>
          <w:b/>
          <w:sz w:val="28"/>
          <w:szCs w:val="28"/>
          <w:lang w:val="id-ID"/>
        </w:rPr>
        <w:t>TAR PUSTAKA</w:t>
      </w:r>
    </w:p>
    <w:p w14:paraId="4C7FA585" w14:textId="77777777" w:rsidR="006F081C" w:rsidRPr="00835A3E" w:rsidRDefault="006F081C" w:rsidP="00835A3E">
      <w:pPr>
        <w:spacing w:line="240" w:lineRule="auto"/>
        <w:jc w:val="both"/>
        <w:rPr>
          <w:rFonts w:ascii="Times New Roman" w:hAnsi="Times New Roman" w:cs="Times New Roman"/>
          <w:lang w:val="id-ID"/>
        </w:rPr>
      </w:pPr>
      <w:r w:rsidRPr="00835A3E">
        <w:rPr>
          <w:rFonts w:ascii="Times New Roman" w:hAnsi="Times New Roman" w:cs="Times New Roman"/>
        </w:rPr>
        <w:t xml:space="preserve">Drs. Chairil Anwar Pohan, M.Si.,MBA, </w:t>
      </w:r>
      <w:r w:rsidRPr="00835A3E">
        <w:rPr>
          <w:rFonts w:ascii="Times New Roman" w:hAnsi="Times New Roman" w:cs="Times New Roman"/>
          <w:lang w:val="id-ID"/>
        </w:rPr>
        <w:t xml:space="preserve">2013, </w:t>
      </w:r>
      <w:r w:rsidRPr="00835A3E">
        <w:rPr>
          <w:rFonts w:ascii="Times New Roman" w:hAnsi="Times New Roman" w:cs="Times New Roman"/>
          <w:i/>
        </w:rPr>
        <w:t>Dasar – dasar Manajemen Perpajakan</w:t>
      </w:r>
      <w:r w:rsidRPr="00835A3E">
        <w:rPr>
          <w:rFonts w:ascii="Times New Roman" w:hAnsi="Times New Roman" w:cs="Times New Roman"/>
          <w:lang w:val="id-ID"/>
        </w:rPr>
        <w:t xml:space="preserve">, </w:t>
      </w:r>
      <w:r w:rsidRPr="00835A3E">
        <w:rPr>
          <w:rFonts w:ascii="Times New Roman" w:hAnsi="Times New Roman" w:cs="Times New Roman"/>
        </w:rPr>
        <w:t>Gramedia Pustaka Utama,</w:t>
      </w:r>
      <w:r w:rsidRPr="00835A3E">
        <w:rPr>
          <w:rFonts w:ascii="Times New Roman" w:hAnsi="Times New Roman" w:cs="Times New Roman"/>
          <w:lang w:val="id-ID"/>
        </w:rPr>
        <w:t xml:space="preserve"> Jakarta.</w:t>
      </w:r>
    </w:p>
    <w:p w14:paraId="57FDB87B" w14:textId="77777777" w:rsidR="006F081C" w:rsidRPr="00835A3E" w:rsidRDefault="006F081C" w:rsidP="00835A3E">
      <w:pPr>
        <w:spacing w:line="240" w:lineRule="auto"/>
        <w:rPr>
          <w:rFonts w:ascii="Times New Roman" w:hAnsi="Times New Roman" w:cs="Times New Roman"/>
          <w:lang w:val="id-ID"/>
        </w:rPr>
      </w:pPr>
      <w:r w:rsidRPr="00835A3E">
        <w:rPr>
          <w:rFonts w:ascii="Times New Roman" w:hAnsi="Times New Roman" w:cs="Times New Roman"/>
        </w:rPr>
        <w:t>Undang-Undang Nomor 28 Tahun 2008 tentang Usaha Mikro, Kecil, dan Menengah</w:t>
      </w:r>
      <w:r w:rsidRPr="00835A3E">
        <w:rPr>
          <w:rFonts w:ascii="Times New Roman" w:hAnsi="Times New Roman" w:cs="Times New Roman"/>
          <w:lang w:val="id-ID"/>
        </w:rPr>
        <w:t>.</w:t>
      </w:r>
    </w:p>
    <w:p w14:paraId="3B9B265E"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I Made Surya Dharma, Putu Agus Ardiana, </w:t>
      </w:r>
      <w:r w:rsidRPr="00835A3E">
        <w:rPr>
          <w:rFonts w:ascii="Times New Roman" w:hAnsi="Times New Roman" w:cs="Times New Roman"/>
          <w:i/>
          <w:lang w:val="id-ID"/>
        </w:rPr>
        <w:t xml:space="preserve">Pengaruh Leverage, Intensitas Aset Tetap, Ukuran Perusahaan, dan Koneksi Politik Terhadap Tax Avoidance, </w:t>
      </w:r>
      <w:r w:rsidRPr="00835A3E">
        <w:rPr>
          <w:rFonts w:ascii="Times New Roman" w:hAnsi="Times New Roman" w:cs="Times New Roman"/>
          <w:lang w:val="id-ID"/>
        </w:rPr>
        <w:t>Jurnal Akuntansi, Universitas Udayana, Bali.</w:t>
      </w:r>
    </w:p>
    <w:p w14:paraId="4A1BBC44"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Fahmi Sholeh, </w:t>
      </w:r>
      <w:r w:rsidRPr="00835A3E">
        <w:rPr>
          <w:rFonts w:ascii="Times New Roman" w:hAnsi="Times New Roman" w:cs="Times New Roman"/>
          <w:i/>
          <w:lang w:val="id-ID"/>
        </w:rPr>
        <w:t xml:space="preserve">Analisis Pengaruh Tingkat Hutang, Intensitas Persediaan dan Intensitas Aset Tetap terhadap Manajemen Pajak Perusahaan Studi Empiris Perusahaan Retail yang Terdaftar di Bursa Efek Indonesia periode 2011-2015, </w:t>
      </w:r>
      <w:r w:rsidRPr="00835A3E">
        <w:rPr>
          <w:rFonts w:ascii="Times New Roman" w:hAnsi="Times New Roman" w:cs="Times New Roman"/>
          <w:lang w:val="id-ID"/>
        </w:rPr>
        <w:t xml:space="preserve">Jurnal Akuntansi, Stie Kasih Bangsa, Jakarta. </w:t>
      </w:r>
    </w:p>
    <w:p w14:paraId="2512478F"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lastRenderedPageBreak/>
        <w:t xml:space="preserve">Ni Made Novione Purnama Dewi Suweta, Made Rusmala Dewi, </w:t>
      </w:r>
      <w:r w:rsidRPr="00835A3E">
        <w:rPr>
          <w:rFonts w:ascii="Times New Roman" w:hAnsi="Times New Roman" w:cs="Times New Roman"/>
          <w:i/>
          <w:lang w:val="id-ID"/>
        </w:rPr>
        <w:t xml:space="preserve">Pengaruh Pertumbuhan Penjualan, Struktur Aktiva, dan Pertumbuhan Aktiva Terhadap Struktur Modal, </w:t>
      </w:r>
      <w:r w:rsidRPr="00835A3E">
        <w:rPr>
          <w:rFonts w:ascii="Times New Roman" w:hAnsi="Times New Roman" w:cs="Times New Roman"/>
          <w:lang w:val="id-ID"/>
        </w:rPr>
        <w:t>Jurnal Manajemen, Universitas Udayana, Bali.</w:t>
      </w:r>
    </w:p>
    <w:p w14:paraId="494FFE08"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Mifta Rusiana, </w:t>
      </w:r>
      <w:r w:rsidRPr="00835A3E">
        <w:rPr>
          <w:rFonts w:ascii="Times New Roman" w:hAnsi="Times New Roman" w:cs="Times New Roman"/>
          <w:i/>
          <w:lang w:val="id-ID"/>
        </w:rPr>
        <w:t xml:space="preserve">Analisis Pengaruh Arus Kas, Pertumbuhan Penjualan, dan Perputaran Piutang Terhadap Likuiditas Pada PT. Unilever Indonesia Tbk periode tahun 2006-2013, </w:t>
      </w:r>
      <w:r w:rsidRPr="00835A3E">
        <w:rPr>
          <w:rFonts w:ascii="Times New Roman" w:hAnsi="Times New Roman" w:cs="Times New Roman"/>
          <w:lang w:val="id-ID"/>
        </w:rPr>
        <w:t>Jurnal Akuntansi, Stie Kasih Bangsa, Jakarta.</w:t>
      </w:r>
    </w:p>
    <w:p w14:paraId="1CD164E1"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Hj. Fatimah, H. Kasyful Anwar, M. Nordiansyah, Sahat Palentino Tambun, </w:t>
      </w:r>
      <w:r w:rsidRPr="00835A3E">
        <w:rPr>
          <w:rFonts w:ascii="Times New Roman" w:hAnsi="Times New Roman" w:cs="Times New Roman"/>
          <w:i/>
          <w:lang w:val="id-ID"/>
        </w:rPr>
        <w:t xml:space="preserve">Pengaruh Intensitas Modal, Kompensasi Eksekutif dan Kualitas Audit Terhadap Tindakan Penghindaran Pajak pada Perusahaan Manufaktur yang terdaftar di Bursa Efek Indonesia, </w:t>
      </w:r>
      <w:r w:rsidRPr="00835A3E">
        <w:rPr>
          <w:rFonts w:ascii="Times New Roman" w:hAnsi="Times New Roman" w:cs="Times New Roman"/>
          <w:lang w:val="id-ID"/>
        </w:rPr>
        <w:t>Jurnal Akuntansi, Universitas Lambung Mangkurat, Banjarmasin.</w:t>
      </w:r>
    </w:p>
    <w:p w14:paraId="2817DBC3"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Rosy Amalia Rosyada, </w:t>
      </w:r>
      <w:r w:rsidRPr="00835A3E">
        <w:rPr>
          <w:rFonts w:ascii="Times New Roman" w:hAnsi="Times New Roman" w:cs="Times New Roman"/>
          <w:i/>
          <w:lang w:val="id-ID"/>
        </w:rPr>
        <w:t xml:space="preserve">Pengaruh Ukuran Perusahaan, Komite Audit, Leverage, Intensitas Modal, dan Profitabilitas Terhadap Manufaktur yang Terdaftar di Bursa Efek Indonesia periode tahun 2014-2016, </w:t>
      </w:r>
      <w:r w:rsidRPr="00835A3E">
        <w:rPr>
          <w:rFonts w:ascii="Times New Roman" w:hAnsi="Times New Roman" w:cs="Times New Roman"/>
          <w:lang w:val="id-ID"/>
        </w:rPr>
        <w:t xml:space="preserve">Jurnal Akuntansi, Universitas Islam Indonesia, Yogyakarta. </w:t>
      </w:r>
    </w:p>
    <w:p w14:paraId="3656A161"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Mayarisa Oktamawati, </w:t>
      </w:r>
      <w:r w:rsidRPr="00835A3E">
        <w:rPr>
          <w:rFonts w:ascii="Times New Roman" w:hAnsi="Times New Roman" w:cs="Times New Roman"/>
          <w:i/>
          <w:lang w:val="id-ID"/>
        </w:rPr>
        <w:t xml:space="preserve">Pengaruh Karakter Eksekutif, Komite Audit, Ukuran Perusahaan, Leverage, Pertumbuhan Penjualan, dan Profitabilitas Terhadap Tax Avoidance, </w:t>
      </w:r>
      <w:r w:rsidRPr="00835A3E">
        <w:rPr>
          <w:rFonts w:ascii="Times New Roman" w:hAnsi="Times New Roman" w:cs="Times New Roman"/>
          <w:lang w:val="id-ID"/>
        </w:rPr>
        <w:t>Jurnal Akuntansi Bisnis, Universitas Katolik Soegijapranata.</w:t>
      </w:r>
    </w:p>
    <w:p w14:paraId="3479E267" w14:textId="77777777" w:rsidR="006F081C" w:rsidRPr="00835A3E" w:rsidRDefault="006F081C" w:rsidP="00835A3E">
      <w:pPr>
        <w:spacing w:line="360" w:lineRule="auto"/>
        <w:jc w:val="both"/>
        <w:rPr>
          <w:rFonts w:ascii="Times New Roman" w:hAnsi="Times New Roman" w:cs="Times New Roman"/>
          <w:lang w:val="id-ID"/>
        </w:rPr>
      </w:pPr>
      <w:r w:rsidRPr="00835A3E">
        <w:rPr>
          <w:rFonts w:ascii="Times New Roman" w:hAnsi="Times New Roman" w:cs="Times New Roman"/>
          <w:lang w:val="id-ID"/>
        </w:rPr>
        <w:t xml:space="preserve">Ida Ayu Rosa Dewinta, Putu Ery setiawan, </w:t>
      </w:r>
      <w:r w:rsidRPr="00835A3E">
        <w:rPr>
          <w:rFonts w:ascii="Times New Roman" w:hAnsi="Times New Roman" w:cs="Times New Roman"/>
          <w:i/>
          <w:lang w:val="id-ID"/>
        </w:rPr>
        <w:t xml:space="preserve">Pengaruh Ukuran Perusahaan, Umur Perusahaan, Profitabilitas, Leverage, dan Pertumbuhan Penjualan Terhadap Tax Avoidance, </w:t>
      </w:r>
      <w:r w:rsidRPr="00835A3E">
        <w:rPr>
          <w:rFonts w:ascii="Times New Roman" w:hAnsi="Times New Roman" w:cs="Times New Roman"/>
          <w:lang w:val="id-ID"/>
        </w:rPr>
        <w:t>Jurnal Akuntansi, Universitas Udayana, Bali.</w:t>
      </w:r>
    </w:p>
    <w:p w14:paraId="42EF4CEE" w14:textId="77777777" w:rsidR="006F081C" w:rsidRPr="00835A3E" w:rsidRDefault="006F081C" w:rsidP="00835A3E">
      <w:pPr>
        <w:spacing w:after="0" w:line="360" w:lineRule="auto"/>
        <w:jc w:val="both"/>
        <w:rPr>
          <w:rFonts w:ascii="Times New Roman" w:hAnsi="Times New Roman" w:cs="Times New Roman"/>
          <w:lang w:val="id-ID"/>
        </w:rPr>
      </w:pPr>
      <w:r w:rsidRPr="00835A3E">
        <w:rPr>
          <w:rFonts w:ascii="Times New Roman" w:hAnsi="Times New Roman" w:cs="Times New Roman"/>
          <w:lang w:val="id-ID"/>
        </w:rPr>
        <w:t xml:space="preserve">Sri Budiwati Wahyu Suprapti dan Siti Dwi Nuraini, </w:t>
      </w:r>
      <w:r w:rsidRPr="00835A3E">
        <w:rPr>
          <w:rFonts w:ascii="Times New Roman" w:hAnsi="Times New Roman" w:cs="Times New Roman"/>
          <w:i/>
          <w:lang w:val="id-ID"/>
        </w:rPr>
        <w:t xml:space="preserve">Pengaruh Pangsa Pasar, Rasio Leverage, dan Rasio Intensitas Modal pada Return Saham, </w:t>
      </w:r>
      <w:r w:rsidRPr="00835A3E">
        <w:rPr>
          <w:rFonts w:ascii="Times New Roman" w:hAnsi="Times New Roman" w:cs="Times New Roman"/>
          <w:lang w:val="id-ID"/>
        </w:rPr>
        <w:t>Jurnal Akuntansi, Universitas Pembangunan Nasional “Veteran”, Yogyakarta.</w:t>
      </w:r>
    </w:p>
    <w:p w14:paraId="7167132F" w14:textId="77777777" w:rsidR="006F081C" w:rsidRPr="00835A3E" w:rsidRDefault="00000000" w:rsidP="00835A3E">
      <w:pPr>
        <w:spacing w:after="0" w:line="360" w:lineRule="auto"/>
        <w:jc w:val="both"/>
        <w:rPr>
          <w:rFonts w:ascii="Times New Roman" w:hAnsi="Times New Roman" w:cs="Times New Roman"/>
          <w:lang w:val="id-ID"/>
        </w:rPr>
      </w:pPr>
      <w:hyperlink r:id="rId7" w:history="1">
        <w:r w:rsidR="006F081C" w:rsidRPr="00835A3E">
          <w:rPr>
            <w:rStyle w:val="Hyperlink"/>
            <w:rFonts w:ascii="Times New Roman" w:hAnsi="Times New Roman" w:cs="Times New Roman"/>
            <w:lang w:val="id-ID"/>
          </w:rPr>
          <w:t>www.idx.co.id</w:t>
        </w:r>
      </w:hyperlink>
    </w:p>
    <w:p w14:paraId="1A57F247" w14:textId="77777777" w:rsidR="006F081C" w:rsidRPr="00835A3E" w:rsidRDefault="006F081C" w:rsidP="00835A3E">
      <w:pPr>
        <w:spacing w:after="0" w:line="360" w:lineRule="auto"/>
        <w:jc w:val="both"/>
        <w:rPr>
          <w:rFonts w:ascii="Times New Roman" w:hAnsi="Times New Roman" w:cs="Times New Roman"/>
          <w:lang w:val="id-ID"/>
        </w:rPr>
      </w:pPr>
      <w:r w:rsidRPr="00835A3E">
        <w:rPr>
          <w:rFonts w:ascii="Times New Roman" w:hAnsi="Times New Roman" w:cs="Times New Roman"/>
          <w:lang w:val="id-ID"/>
        </w:rPr>
        <w:t>www.pajak.go.id</w:t>
      </w:r>
    </w:p>
    <w:p w14:paraId="3AF65F8A" w14:textId="77777777" w:rsidR="006F081C" w:rsidRPr="00835A3E" w:rsidRDefault="006F081C" w:rsidP="00835A3E">
      <w:pPr>
        <w:spacing w:after="0" w:line="360" w:lineRule="auto"/>
        <w:jc w:val="both"/>
        <w:rPr>
          <w:rFonts w:ascii="Times New Roman" w:hAnsi="Times New Roman" w:cs="Times New Roman"/>
          <w:lang w:val="id-ID"/>
        </w:rPr>
      </w:pPr>
      <w:r w:rsidRPr="00835A3E">
        <w:rPr>
          <w:rFonts w:ascii="Times New Roman" w:hAnsi="Times New Roman" w:cs="Times New Roman"/>
          <w:lang w:val="id-ID"/>
        </w:rPr>
        <w:t>Erly Suandi,</w:t>
      </w:r>
      <w:r w:rsidRPr="00835A3E">
        <w:rPr>
          <w:rFonts w:ascii="Times New Roman" w:hAnsi="Times New Roman" w:cs="Times New Roman"/>
          <w:i/>
          <w:lang w:val="id-ID"/>
        </w:rPr>
        <w:t xml:space="preserve"> </w:t>
      </w:r>
      <w:r w:rsidRPr="00835A3E">
        <w:rPr>
          <w:rFonts w:ascii="Times New Roman" w:hAnsi="Times New Roman" w:cs="Times New Roman"/>
          <w:lang w:val="id-ID"/>
        </w:rPr>
        <w:t>2016,</w:t>
      </w:r>
      <w:r w:rsidRPr="00835A3E">
        <w:rPr>
          <w:rFonts w:ascii="Times New Roman" w:hAnsi="Times New Roman" w:cs="Times New Roman"/>
          <w:i/>
          <w:lang w:val="id-ID"/>
        </w:rPr>
        <w:t xml:space="preserve"> Perencanaan Pajak</w:t>
      </w:r>
      <w:r w:rsidRPr="00835A3E">
        <w:rPr>
          <w:rFonts w:ascii="Times New Roman" w:hAnsi="Times New Roman" w:cs="Times New Roman"/>
          <w:lang w:val="id-ID"/>
        </w:rPr>
        <w:t>, Salemba Empat, Jakarta.</w:t>
      </w:r>
    </w:p>
    <w:p w14:paraId="18BC117E" w14:textId="77777777" w:rsidR="006F081C" w:rsidRPr="00835A3E" w:rsidRDefault="006F081C" w:rsidP="00835A3E">
      <w:pPr>
        <w:spacing w:after="0" w:line="360" w:lineRule="auto"/>
        <w:jc w:val="both"/>
        <w:rPr>
          <w:rFonts w:ascii="Times New Roman" w:hAnsi="Times New Roman" w:cs="Times New Roman"/>
          <w:lang w:val="id-ID"/>
        </w:rPr>
      </w:pPr>
      <w:r w:rsidRPr="00835A3E">
        <w:rPr>
          <w:rFonts w:ascii="Times New Roman" w:hAnsi="Times New Roman" w:cs="Times New Roman"/>
          <w:lang w:val="id-ID"/>
        </w:rPr>
        <w:t xml:space="preserve">Waluyo, 2014, </w:t>
      </w:r>
      <w:r w:rsidRPr="00835A3E">
        <w:rPr>
          <w:rFonts w:ascii="Times New Roman" w:hAnsi="Times New Roman" w:cs="Times New Roman"/>
          <w:i/>
          <w:lang w:val="id-ID"/>
        </w:rPr>
        <w:t xml:space="preserve">Perpajakan Indonesia, </w:t>
      </w:r>
      <w:r w:rsidRPr="00835A3E">
        <w:rPr>
          <w:rFonts w:ascii="Times New Roman" w:hAnsi="Times New Roman" w:cs="Times New Roman"/>
          <w:lang w:val="id-ID"/>
        </w:rPr>
        <w:t>Salemba Empat, Jakarta.</w:t>
      </w:r>
    </w:p>
    <w:p w14:paraId="01F7D8E2" w14:textId="77777777" w:rsidR="006F081C" w:rsidRPr="00835A3E" w:rsidRDefault="006F081C" w:rsidP="00835A3E">
      <w:pPr>
        <w:spacing w:after="0" w:line="360" w:lineRule="auto"/>
        <w:jc w:val="both"/>
        <w:rPr>
          <w:rFonts w:ascii="Times New Roman" w:hAnsi="Times New Roman" w:cs="Times New Roman"/>
          <w:lang w:val="id-ID"/>
        </w:rPr>
      </w:pPr>
      <w:r w:rsidRPr="00835A3E">
        <w:rPr>
          <w:rFonts w:ascii="Times New Roman" w:hAnsi="Times New Roman" w:cs="Times New Roman"/>
          <w:lang w:val="id-ID"/>
        </w:rPr>
        <w:t xml:space="preserve">Supardi, 2013, </w:t>
      </w:r>
      <w:r w:rsidRPr="00835A3E">
        <w:rPr>
          <w:rFonts w:ascii="Times New Roman" w:hAnsi="Times New Roman" w:cs="Times New Roman"/>
          <w:i/>
          <w:lang w:val="id-ID"/>
        </w:rPr>
        <w:t xml:space="preserve">Aplikasi Statistik Dalam Penelitian, </w:t>
      </w:r>
      <w:r w:rsidRPr="00835A3E">
        <w:rPr>
          <w:rFonts w:ascii="Times New Roman" w:hAnsi="Times New Roman" w:cs="Times New Roman"/>
          <w:lang w:val="id-ID"/>
        </w:rPr>
        <w:t>PT. Raja Grafindo Persada, Jakarta.</w:t>
      </w:r>
    </w:p>
    <w:p w14:paraId="1C47FBDE" w14:textId="77777777" w:rsidR="006F081C" w:rsidRPr="00835A3E" w:rsidRDefault="006F081C" w:rsidP="00835A3E">
      <w:pPr>
        <w:spacing w:after="0" w:line="360" w:lineRule="auto"/>
        <w:jc w:val="both"/>
        <w:rPr>
          <w:rFonts w:ascii="Times New Roman" w:hAnsi="Times New Roman" w:cs="Times New Roman"/>
          <w:lang w:val="id-ID"/>
        </w:rPr>
      </w:pPr>
      <w:r w:rsidRPr="00835A3E">
        <w:rPr>
          <w:rFonts w:ascii="Times New Roman" w:hAnsi="Times New Roman" w:cs="Times New Roman"/>
          <w:lang w:val="id-ID"/>
        </w:rPr>
        <w:t xml:space="preserve">Hery,SE.,M.Si, </w:t>
      </w:r>
      <w:r w:rsidRPr="00835A3E">
        <w:rPr>
          <w:rFonts w:ascii="Times New Roman" w:hAnsi="Times New Roman" w:cs="Times New Roman"/>
          <w:i/>
          <w:lang w:val="id-ID"/>
        </w:rPr>
        <w:t xml:space="preserve">Akuntansi Dasar 1 dan 2, </w:t>
      </w:r>
      <w:r w:rsidRPr="00835A3E">
        <w:rPr>
          <w:rFonts w:ascii="Times New Roman" w:hAnsi="Times New Roman" w:cs="Times New Roman"/>
          <w:lang w:val="id-ID"/>
        </w:rPr>
        <w:t>PT. Bumi Aksara, jakarta.</w:t>
      </w:r>
    </w:p>
    <w:p w14:paraId="10963C1C" w14:textId="77777777" w:rsidR="006F081C" w:rsidRPr="00835A3E" w:rsidRDefault="006F081C" w:rsidP="00835A3E">
      <w:pPr>
        <w:spacing w:line="360" w:lineRule="auto"/>
        <w:jc w:val="both"/>
        <w:rPr>
          <w:rFonts w:ascii="Times New Roman" w:hAnsi="Times New Roman" w:cs="Times New Roman"/>
          <w:lang w:val="id-ID"/>
        </w:rPr>
      </w:pPr>
    </w:p>
    <w:sectPr w:rsidR="006F081C" w:rsidRPr="00835A3E" w:rsidSect="009F3D20">
      <w:headerReference w:type="default" r:id="rId8"/>
      <w:footerReference w:type="default" r:id="rId9"/>
      <w:pgSz w:w="11906" w:h="16838"/>
      <w:pgMar w:top="1701" w:right="1701" w:bottom="1701" w:left="1985" w:header="708" w:footer="708"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DF33" w14:textId="77777777" w:rsidR="009F3D20" w:rsidRDefault="009F3D20" w:rsidP="00A224AB">
      <w:pPr>
        <w:spacing w:after="0" w:line="240" w:lineRule="auto"/>
      </w:pPr>
      <w:r>
        <w:separator/>
      </w:r>
    </w:p>
  </w:endnote>
  <w:endnote w:type="continuationSeparator" w:id="0">
    <w:p w14:paraId="6E203CF2" w14:textId="77777777" w:rsidR="009F3D20" w:rsidRDefault="009F3D20" w:rsidP="00A2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75875"/>
      <w:docPartObj>
        <w:docPartGallery w:val="Page Numbers (Bottom of Page)"/>
        <w:docPartUnique/>
      </w:docPartObj>
    </w:sdtPr>
    <w:sdtEndPr>
      <w:rPr>
        <w:noProof/>
      </w:rPr>
    </w:sdtEndPr>
    <w:sdtContent>
      <w:p w14:paraId="73AD10CC" w14:textId="765C2AA3" w:rsidR="00161CCE" w:rsidRDefault="00161CCE">
        <w:pPr>
          <w:pStyle w:val="Footer"/>
          <w:jc w:val="center"/>
        </w:pPr>
        <w:r>
          <w:fldChar w:fldCharType="begin"/>
        </w:r>
        <w:r>
          <w:instrText xml:space="preserve"> PAGE   \* MERGEFORMAT </w:instrText>
        </w:r>
        <w:r>
          <w:fldChar w:fldCharType="separate"/>
        </w:r>
        <w:r w:rsidR="001C5463">
          <w:rPr>
            <w:noProof/>
          </w:rPr>
          <w:t>40</w:t>
        </w:r>
        <w:r>
          <w:rPr>
            <w:noProof/>
          </w:rPr>
          <w:fldChar w:fldCharType="end"/>
        </w:r>
      </w:p>
    </w:sdtContent>
  </w:sdt>
  <w:p w14:paraId="0FE8CF20" w14:textId="77777777" w:rsidR="00161CCE" w:rsidRDefault="0016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0B84" w14:textId="77777777" w:rsidR="009F3D20" w:rsidRDefault="009F3D20" w:rsidP="00A224AB">
      <w:pPr>
        <w:spacing w:after="0" w:line="240" w:lineRule="auto"/>
      </w:pPr>
      <w:r>
        <w:separator/>
      </w:r>
    </w:p>
  </w:footnote>
  <w:footnote w:type="continuationSeparator" w:id="0">
    <w:p w14:paraId="19A34160" w14:textId="77777777" w:rsidR="009F3D20" w:rsidRDefault="009F3D20" w:rsidP="00A2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26DC" w14:textId="77777777" w:rsidR="00161CCE" w:rsidRDefault="00161CCE" w:rsidP="00161CCE">
    <w:pPr>
      <w:pStyle w:val="Header"/>
    </w:pPr>
    <w:r>
      <w:tab/>
    </w:r>
  </w:p>
  <w:p w14:paraId="0E1EC574" w14:textId="77777777" w:rsidR="00161CCE" w:rsidRDefault="00161CCE" w:rsidP="00161CCE">
    <w:pPr>
      <w:pStyle w:val="Header"/>
    </w:pPr>
  </w:p>
  <w:p w14:paraId="4D89AC9C" w14:textId="1D93F32B" w:rsidR="00161CCE" w:rsidRDefault="001C5463" w:rsidP="001C5463">
    <w:pPr>
      <w:pStyle w:val="Header"/>
      <w:tabs>
        <w:tab w:val="clear" w:pos="4680"/>
        <w:tab w:val="clear" w:pos="9360"/>
        <w:tab w:val="left" w:pos="1400"/>
      </w:tabs>
    </w:pPr>
    <w:r>
      <w:tab/>
    </w:r>
  </w:p>
  <w:p w14:paraId="4D2BF71C" w14:textId="428BA437" w:rsidR="00161CCE" w:rsidRDefault="00161CCE" w:rsidP="00161CCE">
    <w:pPr>
      <w:pStyle w:val="Header"/>
      <w:ind w:right="-853" w:hanging="709"/>
    </w:pPr>
    <w:r>
      <w:rPr>
        <w:noProof/>
        <w:lang w:val="en-US"/>
      </w:rPr>
      <mc:AlternateContent>
        <mc:Choice Requires="wps">
          <w:drawing>
            <wp:anchor distT="0" distB="0" distL="114300" distR="114300" simplePos="0" relativeHeight="251660288" behindDoc="1" locked="0" layoutInCell="1" allowOverlap="1" wp14:anchorId="32CE1C2F" wp14:editId="281BFCE9">
              <wp:simplePos x="0" y="0"/>
              <wp:positionH relativeFrom="margin">
                <wp:align>center</wp:align>
              </wp:positionH>
              <wp:positionV relativeFrom="page">
                <wp:posOffset>191840</wp:posOffset>
              </wp:positionV>
              <wp:extent cx="4391378" cy="790222"/>
              <wp:effectExtent l="0" t="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378" cy="79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2EAA" w14:textId="53274EFF" w:rsidR="00161CCE" w:rsidRPr="00691DD2" w:rsidRDefault="00161CCE" w:rsidP="00EE7276">
                          <w:pPr>
                            <w:pStyle w:val="BodyText"/>
                            <w:ind w:left="20"/>
                            <w:jc w:val="center"/>
                          </w:pPr>
                          <w:r w:rsidRPr="00691DD2">
                            <w:t>Studia</w:t>
                          </w:r>
                          <w:r w:rsidRPr="00691DD2">
                            <w:rPr>
                              <w:spacing w:val="-2"/>
                            </w:rPr>
                            <w:t xml:space="preserve"> </w:t>
                          </w:r>
                          <w:r w:rsidRPr="00691DD2">
                            <w:t>Ekonomika Volume</w:t>
                          </w:r>
                          <w:r w:rsidRPr="00691DD2">
                            <w:rPr>
                              <w:spacing w:val="-4"/>
                            </w:rPr>
                            <w:t xml:space="preserve"> </w:t>
                          </w:r>
                          <w:r>
                            <w:t>2</w:t>
                          </w:r>
                          <w:r w:rsidR="00EE7276">
                            <w:t>1</w:t>
                          </w:r>
                          <w:r w:rsidRPr="00691DD2">
                            <w:rPr>
                              <w:spacing w:val="-1"/>
                            </w:rPr>
                            <w:t xml:space="preserve"> </w:t>
                          </w:r>
                          <w:r w:rsidR="001C5463">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t>40-54</w:t>
                          </w:r>
                        </w:p>
                        <w:p w14:paraId="740B308F" w14:textId="77777777" w:rsidR="00161CCE" w:rsidRPr="00691DD2" w:rsidRDefault="00161CCE" w:rsidP="00161CCE">
                          <w:pPr>
                            <w:spacing w:after="0"/>
                            <w:ind w:right="145"/>
                            <w:jc w:val="center"/>
                            <w:rPr>
                              <w:rFonts w:ascii="Times New Roman" w:hAnsi="Times New Roman" w:cs="Times New Roman"/>
                              <w:b/>
                            </w:rPr>
                          </w:pPr>
                          <w:r w:rsidRPr="00691DD2">
                            <w:rPr>
                              <w:rFonts w:ascii="Times New Roman" w:hAnsi="Times New Roman" w:cs="Times New Roman"/>
                              <w:b/>
                            </w:rPr>
                            <w:t>JURNAL</w:t>
                          </w:r>
                          <w:r w:rsidRPr="00691DD2">
                            <w:rPr>
                              <w:rFonts w:ascii="Times New Roman" w:hAnsi="Times New Roman" w:cs="Times New Roman"/>
                              <w:b/>
                              <w:spacing w:val="-4"/>
                            </w:rPr>
                            <w:t xml:space="preserve"> </w:t>
                          </w:r>
                          <w:r w:rsidRPr="00691DD2">
                            <w:rPr>
                              <w:rFonts w:ascii="Times New Roman" w:hAnsi="Times New Roman" w:cs="Times New Roman"/>
                              <w:b/>
                            </w:rPr>
                            <w:t>STUDIA</w:t>
                          </w:r>
                          <w:r w:rsidRPr="00691DD2">
                            <w:rPr>
                              <w:rFonts w:ascii="Times New Roman" w:hAnsi="Times New Roman" w:cs="Times New Roman"/>
                              <w:b/>
                              <w:spacing w:val="-3"/>
                            </w:rPr>
                            <w:t xml:space="preserve"> </w:t>
                          </w:r>
                          <w:r w:rsidRPr="00691DD2">
                            <w:rPr>
                              <w:rFonts w:ascii="Times New Roman" w:hAnsi="Times New Roman" w:cs="Times New Roman"/>
                              <w:b/>
                            </w:rPr>
                            <w:t>EKONOMIKA</w:t>
                          </w:r>
                        </w:p>
                        <w:p w14:paraId="67A978DE" w14:textId="77777777" w:rsidR="00161CCE" w:rsidRDefault="00161CCE" w:rsidP="00161CCE">
                          <w:pPr>
                            <w:pStyle w:val="BodyText"/>
                            <w:spacing w:line="276" w:lineRule="auto"/>
                            <w:ind w:right="145"/>
                            <w:jc w:val="center"/>
                          </w:pPr>
                          <w:r w:rsidRPr="00691DD2">
                            <w:t>Journal of Accounting, Management &amp; Entrepreneurship</w:t>
                          </w:r>
                        </w:p>
                        <w:p w14:paraId="6C52C114" w14:textId="6B8EBFC7" w:rsidR="00161CCE" w:rsidRPr="00691DD2" w:rsidRDefault="00161CCE" w:rsidP="00161CCE">
                          <w:pPr>
                            <w:pStyle w:val="BodyText"/>
                            <w:spacing w:line="276" w:lineRule="auto"/>
                            <w:ind w:right="145"/>
                            <w:jc w:val="center"/>
                          </w:pPr>
                          <w:r w:rsidRPr="00691DD2">
                            <w:rPr>
                              <w:spacing w:val="-52"/>
                            </w:rPr>
                            <w:t xml:space="preserve"> </w:t>
                          </w:r>
                          <w:hyperlink r:id="rId1">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E1C2F" id="_x0000_t202" coordsize="21600,21600" o:spt="202" path="m,l,21600r21600,l21600,xe">
              <v:stroke joinstyle="miter"/>
              <v:path gradientshapeok="t" o:connecttype="rect"/>
            </v:shapetype>
            <v:shape id="Text Box 5" o:spid="_x0000_s1038" type="#_x0000_t202" style="position:absolute;margin-left:0;margin-top:15.1pt;width:345.8pt;height:62.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" filled="f" stroked="f">
              <v:textbox inset="0,0,0,0">
                <w:txbxContent>
                  <w:p w14:paraId="7A002EAA" w14:textId="53274EFF" w:rsidR="00161CCE" w:rsidRPr="00691DD2" w:rsidRDefault="00161CCE" w:rsidP="00EE7276">
                    <w:pPr>
                      <w:pStyle w:val="BodyText"/>
                      <w:ind w:left="20"/>
                      <w:jc w:val="center"/>
                    </w:pPr>
                    <w:r w:rsidRPr="00691DD2">
                      <w:t>Studia</w:t>
                    </w:r>
                    <w:r w:rsidRPr="00691DD2">
                      <w:rPr>
                        <w:spacing w:val="-2"/>
                      </w:rPr>
                      <w:t xml:space="preserve"> </w:t>
                    </w:r>
                    <w:r w:rsidRPr="00691DD2">
                      <w:t>Ekonomika Volume</w:t>
                    </w:r>
                    <w:r w:rsidRPr="00691DD2">
                      <w:rPr>
                        <w:spacing w:val="-4"/>
                      </w:rPr>
                      <w:t xml:space="preserve"> </w:t>
                    </w:r>
                    <w:r>
                      <w:t>2</w:t>
                    </w:r>
                    <w:r w:rsidR="00EE7276">
                      <w:t>1</w:t>
                    </w:r>
                    <w:r w:rsidRPr="00691DD2">
                      <w:rPr>
                        <w:spacing w:val="-1"/>
                      </w:rPr>
                      <w:t xml:space="preserve"> </w:t>
                    </w:r>
                    <w:r w:rsidR="001C5463">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t>40-54</w:t>
                    </w:r>
                  </w:p>
                  <w:p w14:paraId="740B308F" w14:textId="77777777" w:rsidR="00161CCE" w:rsidRPr="00691DD2" w:rsidRDefault="00161CCE" w:rsidP="00161CCE">
                    <w:pPr>
                      <w:spacing w:after="0"/>
                      <w:ind w:right="145"/>
                      <w:jc w:val="center"/>
                      <w:rPr>
                        <w:rFonts w:ascii="Times New Roman" w:hAnsi="Times New Roman" w:cs="Times New Roman"/>
                        <w:b/>
                      </w:rPr>
                    </w:pPr>
                    <w:r w:rsidRPr="00691DD2">
                      <w:rPr>
                        <w:rFonts w:ascii="Times New Roman" w:hAnsi="Times New Roman" w:cs="Times New Roman"/>
                        <w:b/>
                      </w:rPr>
                      <w:t>JURNAL</w:t>
                    </w:r>
                    <w:r w:rsidRPr="00691DD2">
                      <w:rPr>
                        <w:rFonts w:ascii="Times New Roman" w:hAnsi="Times New Roman" w:cs="Times New Roman"/>
                        <w:b/>
                        <w:spacing w:val="-4"/>
                      </w:rPr>
                      <w:t xml:space="preserve"> </w:t>
                    </w:r>
                    <w:r w:rsidRPr="00691DD2">
                      <w:rPr>
                        <w:rFonts w:ascii="Times New Roman" w:hAnsi="Times New Roman" w:cs="Times New Roman"/>
                        <w:b/>
                      </w:rPr>
                      <w:t>STUDIA</w:t>
                    </w:r>
                    <w:r w:rsidRPr="00691DD2">
                      <w:rPr>
                        <w:rFonts w:ascii="Times New Roman" w:hAnsi="Times New Roman" w:cs="Times New Roman"/>
                        <w:b/>
                        <w:spacing w:val="-3"/>
                      </w:rPr>
                      <w:t xml:space="preserve"> </w:t>
                    </w:r>
                    <w:r w:rsidRPr="00691DD2">
                      <w:rPr>
                        <w:rFonts w:ascii="Times New Roman" w:hAnsi="Times New Roman" w:cs="Times New Roman"/>
                        <w:b/>
                      </w:rPr>
                      <w:t>EKONOMIKA</w:t>
                    </w:r>
                  </w:p>
                  <w:p w14:paraId="67A978DE" w14:textId="77777777" w:rsidR="00161CCE" w:rsidRDefault="00161CCE" w:rsidP="00161CCE">
                    <w:pPr>
                      <w:pStyle w:val="BodyText"/>
                      <w:spacing w:line="276" w:lineRule="auto"/>
                      <w:ind w:right="145"/>
                      <w:jc w:val="center"/>
                    </w:pPr>
                    <w:r w:rsidRPr="00691DD2">
                      <w:t>Journal of Accounting, Management &amp; Entrepreneurship</w:t>
                    </w:r>
                  </w:p>
                  <w:p w14:paraId="6C52C114" w14:textId="6B8EBFC7" w:rsidR="00161CCE" w:rsidRPr="00691DD2" w:rsidRDefault="00161CCE" w:rsidP="00161CCE">
                    <w:pPr>
                      <w:pStyle w:val="BodyText"/>
                      <w:spacing w:line="276" w:lineRule="auto"/>
                      <w:ind w:right="145"/>
                      <w:jc w:val="center"/>
                    </w:pPr>
                    <w:r w:rsidRPr="00691DD2">
                      <w:rPr>
                        <w:spacing w:val="-52"/>
                      </w:rPr>
                      <w:t xml:space="preserve"> </w:t>
                    </w:r>
                    <w:hyperlink r:id="rId2">
                      <w:r w:rsidRPr="00691DD2">
                        <w:rPr>
                          <w:color w:val="0000FF"/>
                          <w:u w:val="single" w:color="0000FF"/>
                        </w:rPr>
                        <w:t>https://jurnal-mnj.stiekasihbangsa.ac.id</w:t>
                      </w:r>
                    </w:hyperlink>
                  </w:p>
                </w:txbxContent>
              </v:textbox>
              <w10:wrap anchorx="margin" anchory="page"/>
            </v:shape>
          </w:pict>
        </mc:Fallback>
      </mc:AlternateContent>
    </w:r>
    <w:r>
      <w:rPr>
        <w:noProof/>
        <w:lang w:val="en-US"/>
      </w:rPr>
      <mc:AlternateContent>
        <mc:Choice Requires="wpg">
          <w:drawing>
            <wp:anchor distT="0" distB="0" distL="114300" distR="114300" simplePos="0" relativeHeight="251659264" behindDoc="1" locked="0" layoutInCell="1" allowOverlap="1" wp14:anchorId="54C23535" wp14:editId="398025CB">
              <wp:simplePos x="0" y="0"/>
              <wp:positionH relativeFrom="margin">
                <wp:align>center</wp:align>
              </wp:positionH>
              <wp:positionV relativeFrom="page">
                <wp:posOffset>148026</wp:posOffset>
              </wp:positionV>
              <wp:extent cx="5941060" cy="71310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1805093265"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3960395"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AE7257" id="Group 3" o:spid="_x0000_s1026" style="position:absolute;margin-left:0;margin-top:11.65pt;width:467.8pt;height:56.15pt;z-index:-251657216;mso-position-horizontal:center;mso-position-horizontal-relative:margin;mso-position-vertical-relative:page" coordorigin="1422,165" coordsize="9356,11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994;top:165;width:784;height:1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wIV3CAAAA2gAAAA8AAABkcnMvZG93bnJldi54bWxEj0FrwkAUhO9C/8PyBG+6sREp0Y2ItLT0&#10;IGjb+2P3mQ3Jvg3ZrYn/vlsQPA4z8w2z3Y2uFVfqQ+1ZwXKRgSDW3tRcKfj+epu/gAgR2WDrmRTc&#10;KMCufJpssTB+4BNdz7ESCcKhQAU2xq6QMmhLDsPCd8TJu/jeYUyyr6TpcUhw18rnLFtLhzWnBYsd&#10;HSzp5vzrFOTBrl5/mjz/fD8MXVjq01HbUanZdNxvQEQa4yN8b38YBSv4v5JugC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sCFdwgAAANoAAAAPAAAAAAAAAAAAAAAAAJ8C&#10;AABkcnMvZG93bnJldi54bWxQSwUGAAAAAAQABAD3AAAAjgMAAAAA&#10;">
                <v:imagedata r:id="rId5" o:title=""/>
              </v:shape>
              <v:shape id="Picture 6" o:spid="_x0000_s1028" type="#_x0000_t75" style="position:absolute;left:1422;top:206;width:990;height:1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TArLEAAAA2gAAAA8AAABkcnMvZG93bnJldi54bWxEj0FrwkAUhO9C/8PyCt50YylBUlcJ0kKh&#10;pMRU6PWRfU2C2bdpdpvE/npXEDwOM/MNs9lNphUD9a6xrGC1jEAQl1Y3XCk4fr0t1iCcR9bYWiYF&#10;Z3Kw2z7MNphoO/KBhsJXIkDYJaig9r5LpHRlTQbd0nbEwfuxvUEfZF9J3eMY4KaVT1EUS4MNh4Ua&#10;O9rXVJ6KP6MgXX9nrx/5kJ3+8+L3mHXy8zmSSs0fp/QFhKfJ38O39rtWEMP1SrgBcn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TArLEAAAA2gAAAA8AAAAAAAAAAAAAAAAA&#10;nwIAAGRycy9kb3ducmV2LnhtbFBLBQYAAAAABAAEAPcAAACQAwAAAAA=&#10;">
                <v:imagedata r:id="rId6" o:title=""/>
              </v:shape>
              <w10:wrap anchorx="margin" anchory="page"/>
            </v:group>
          </w:pict>
        </mc:Fallback>
      </mc:AlternateConten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542"/>
    <w:multiLevelType w:val="hybridMultilevel"/>
    <w:tmpl w:val="CF8E04D8"/>
    <w:lvl w:ilvl="0" w:tplc="1654DE50">
      <w:start w:val="1"/>
      <w:numFmt w:val="decimal"/>
      <w:lvlText w:val="%1."/>
      <w:lvlJc w:val="left"/>
      <w:pPr>
        <w:ind w:left="720" w:hanging="360"/>
      </w:pPr>
      <w:rPr>
        <w:rFonts w:hint="default"/>
        <w:b w:val="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B842F2"/>
    <w:multiLevelType w:val="multilevel"/>
    <w:tmpl w:val="DD140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C4247D"/>
    <w:multiLevelType w:val="multilevel"/>
    <w:tmpl w:val="385ED304"/>
    <w:lvl w:ilvl="0">
      <w:start w:val="1"/>
      <w:numFmt w:val="decimal"/>
      <w:lvlText w:val="%1."/>
      <w:lvlJc w:val="left"/>
      <w:pPr>
        <w:ind w:left="1495" w:hanging="360"/>
      </w:pPr>
    </w:lvl>
    <w:lvl w:ilvl="1">
      <w:start w:val="1"/>
      <w:numFmt w:val="decimal"/>
      <w:isLgl/>
      <w:lvlText w:val="%1.%2"/>
      <w:lvlJc w:val="left"/>
      <w:pPr>
        <w:ind w:left="1855" w:hanging="72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575" w:hanging="1440"/>
      </w:pPr>
    </w:lvl>
  </w:abstractNum>
  <w:abstractNum w:abstractNumId="3" w15:restartNumberingAfterBreak="0">
    <w:nsid w:val="49522215"/>
    <w:multiLevelType w:val="hybridMultilevel"/>
    <w:tmpl w:val="8E4ED4E0"/>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0F">
      <w:start w:val="1"/>
      <w:numFmt w:val="decimal"/>
      <w:lvlText w:val="%8."/>
      <w:lvlJc w:val="left"/>
      <w:pPr>
        <w:ind w:left="7920" w:hanging="360"/>
      </w:pPr>
    </w:lvl>
    <w:lvl w:ilvl="8" w:tplc="3809001B" w:tentative="1">
      <w:start w:val="1"/>
      <w:numFmt w:val="lowerRoman"/>
      <w:lvlText w:val="%9."/>
      <w:lvlJc w:val="right"/>
      <w:pPr>
        <w:ind w:left="8640" w:hanging="180"/>
      </w:pPr>
    </w:lvl>
  </w:abstractNum>
  <w:abstractNum w:abstractNumId="4" w15:restartNumberingAfterBreak="0">
    <w:nsid w:val="603A5498"/>
    <w:multiLevelType w:val="hybridMultilevel"/>
    <w:tmpl w:val="268E62BC"/>
    <w:lvl w:ilvl="0" w:tplc="38090017">
      <w:start w:val="1"/>
      <w:numFmt w:val="lowerLetter"/>
      <w:lvlText w:val="%1)"/>
      <w:lvlJc w:val="left"/>
      <w:pPr>
        <w:ind w:left="3233" w:hanging="360"/>
      </w:pPr>
    </w:lvl>
    <w:lvl w:ilvl="1" w:tplc="38090019">
      <w:start w:val="1"/>
      <w:numFmt w:val="lowerLetter"/>
      <w:lvlText w:val="%2."/>
      <w:lvlJc w:val="left"/>
      <w:pPr>
        <w:ind w:left="3953" w:hanging="360"/>
      </w:pPr>
    </w:lvl>
    <w:lvl w:ilvl="2" w:tplc="3809001B">
      <w:start w:val="1"/>
      <w:numFmt w:val="lowerRoman"/>
      <w:lvlText w:val="%3."/>
      <w:lvlJc w:val="right"/>
      <w:pPr>
        <w:ind w:left="4673" w:hanging="180"/>
      </w:pPr>
    </w:lvl>
    <w:lvl w:ilvl="3" w:tplc="3809000F">
      <w:start w:val="1"/>
      <w:numFmt w:val="decimal"/>
      <w:lvlText w:val="%4."/>
      <w:lvlJc w:val="left"/>
      <w:pPr>
        <w:ind w:left="5393" w:hanging="360"/>
      </w:pPr>
    </w:lvl>
    <w:lvl w:ilvl="4" w:tplc="38090019">
      <w:start w:val="1"/>
      <w:numFmt w:val="lowerLetter"/>
      <w:lvlText w:val="%5."/>
      <w:lvlJc w:val="left"/>
      <w:pPr>
        <w:ind w:left="6113" w:hanging="360"/>
      </w:pPr>
    </w:lvl>
    <w:lvl w:ilvl="5" w:tplc="3809001B">
      <w:start w:val="1"/>
      <w:numFmt w:val="lowerRoman"/>
      <w:lvlText w:val="%6."/>
      <w:lvlJc w:val="right"/>
      <w:pPr>
        <w:ind w:left="6833" w:hanging="180"/>
      </w:pPr>
    </w:lvl>
    <w:lvl w:ilvl="6" w:tplc="3809000F">
      <w:start w:val="1"/>
      <w:numFmt w:val="decimal"/>
      <w:lvlText w:val="%7."/>
      <w:lvlJc w:val="left"/>
      <w:pPr>
        <w:ind w:left="7553" w:hanging="360"/>
      </w:pPr>
    </w:lvl>
    <w:lvl w:ilvl="7" w:tplc="38090019">
      <w:start w:val="1"/>
      <w:numFmt w:val="lowerLetter"/>
      <w:lvlText w:val="%8."/>
      <w:lvlJc w:val="left"/>
      <w:pPr>
        <w:ind w:left="8273" w:hanging="360"/>
      </w:pPr>
    </w:lvl>
    <w:lvl w:ilvl="8" w:tplc="3809001B">
      <w:start w:val="1"/>
      <w:numFmt w:val="lowerRoman"/>
      <w:lvlText w:val="%9."/>
      <w:lvlJc w:val="right"/>
      <w:pPr>
        <w:ind w:left="8993" w:hanging="180"/>
      </w:pPr>
    </w:lvl>
  </w:abstractNum>
  <w:abstractNum w:abstractNumId="5" w15:restartNumberingAfterBreak="0">
    <w:nsid w:val="68DA425E"/>
    <w:multiLevelType w:val="multilevel"/>
    <w:tmpl w:val="A1363C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EF22D7"/>
    <w:multiLevelType w:val="hybridMultilevel"/>
    <w:tmpl w:val="074AEBA0"/>
    <w:lvl w:ilvl="0" w:tplc="3732F18A">
      <w:start w:val="1"/>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7" w15:restartNumberingAfterBreak="0">
    <w:nsid w:val="79B55C40"/>
    <w:multiLevelType w:val="multilevel"/>
    <w:tmpl w:val="45FE814E"/>
    <w:lvl w:ilvl="0">
      <w:start w:val="2"/>
      <w:numFmt w:val="decimal"/>
      <w:pStyle w:val="Heading1"/>
      <w:lvlText w:val="%1"/>
      <w:lvlJc w:val="left"/>
      <w:pPr>
        <w:ind w:left="3024" w:hanging="432"/>
      </w:pPr>
      <w:rPr>
        <w:rFonts w:hint="default"/>
        <w:color w:val="FFFFFF" w:themeColor="background1"/>
      </w:rPr>
    </w:lvl>
    <w:lvl w:ilvl="1">
      <w:start w:val="1"/>
      <w:numFmt w:val="decimal"/>
      <w:pStyle w:val="Heading2"/>
      <w:lvlText w:val="2.%2"/>
      <w:lvlJc w:val="left"/>
      <w:pPr>
        <w:ind w:left="3168" w:hanging="576"/>
      </w:pPr>
      <w:rPr>
        <w:rFonts w:hint="default"/>
        <w:b/>
      </w:rPr>
    </w:lvl>
    <w:lvl w:ilvl="2">
      <w:start w:val="1"/>
      <w:numFmt w:val="decimal"/>
      <w:pStyle w:val="Heading3"/>
      <w:lvlText w:val="%1.%2.%3"/>
      <w:lvlJc w:val="left"/>
      <w:pPr>
        <w:ind w:left="3312" w:hanging="720"/>
      </w:pPr>
      <w:rPr>
        <w:rFonts w:hint="default"/>
        <w:b/>
      </w:rPr>
    </w:lvl>
    <w:lvl w:ilvl="3">
      <w:start w:val="1"/>
      <w:numFmt w:val="decimal"/>
      <w:pStyle w:val="Heading4"/>
      <w:lvlText w:val="%1.%2.%3.%4"/>
      <w:lvlJc w:val="left"/>
      <w:pPr>
        <w:ind w:left="4266" w:hanging="864"/>
      </w:pPr>
      <w:rPr>
        <w:rFonts w:hint="default"/>
      </w:rPr>
    </w:lvl>
    <w:lvl w:ilvl="4">
      <w:start w:val="1"/>
      <w:numFmt w:val="decimal"/>
      <w:pStyle w:val="Heading5"/>
      <w:lvlText w:val="%1.%2"/>
      <w:lvlJc w:val="left"/>
      <w:pPr>
        <w:ind w:left="3600" w:hanging="1008"/>
      </w:pPr>
      <w:rPr>
        <w:rFonts w:hint="default"/>
      </w:rPr>
    </w:lvl>
    <w:lvl w:ilvl="5">
      <w:start w:val="1"/>
      <w:numFmt w:val="decimal"/>
      <w:pStyle w:val="Heading6"/>
      <w:lvlText w:val="%1.%2.%3.%4.%5.%6"/>
      <w:lvlJc w:val="left"/>
      <w:pPr>
        <w:ind w:left="3744" w:hanging="1152"/>
      </w:pPr>
      <w:rPr>
        <w:rFonts w:hint="default"/>
      </w:rPr>
    </w:lvl>
    <w:lvl w:ilvl="6">
      <w:start w:val="1"/>
      <w:numFmt w:val="decimal"/>
      <w:pStyle w:val="Heading7"/>
      <w:lvlText w:val="%1.%2.%3.%4.%5.%6.%7"/>
      <w:lvlJc w:val="left"/>
      <w:pPr>
        <w:ind w:left="3888" w:hanging="1296"/>
      </w:pPr>
      <w:rPr>
        <w:rFonts w:hint="default"/>
      </w:rPr>
    </w:lvl>
    <w:lvl w:ilvl="7">
      <w:start w:val="1"/>
      <w:numFmt w:val="decimal"/>
      <w:pStyle w:val="Heading8"/>
      <w:lvlText w:val="%1.%2.%3.%4.%5.%6.%7.%8"/>
      <w:lvlJc w:val="left"/>
      <w:pPr>
        <w:ind w:left="4032" w:hanging="1440"/>
      </w:pPr>
      <w:rPr>
        <w:rFonts w:hint="default"/>
      </w:rPr>
    </w:lvl>
    <w:lvl w:ilvl="8">
      <w:start w:val="1"/>
      <w:numFmt w:val="decimal"/>
      <w:pStyle w:val="Heading9"/>
      <w:lvlText w:val="%1.%2.%3.%4.%5.%6.%7.%8.%9"/>
      <w:lvlJc w:val="left"/>
      <w:pPr>
        <w:ind w:left="4176" w:hanging="1584"/>
      </w:pPr>
      <w:rPr>
        <w:rFonts w:hint="default"/>
      </w:rPr>
    </w:lvl>
  </w:abstractNum>
  <w:num w:numId="1" w16cid:durableId="1126385757">
    <w:abstractNumId w:val="7"/>
  </w:num>
  <w:num w:numId="2" w16cid:durableId="578058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925123">
    <w:abstractNumId w:val="0"/>
  </w:num>
  <w:num w:numId="4" w16cid:durableId="1561673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11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839174">
    <w:abstractNumId w:val="1"/>
  </w:num>
  <w:num w:numId="7" w16cid:durableId="1370572738">
    <w:abstractNumId w:val="3"/>
  </w:num>
  <w:num w:numId="8" w16cid:durableId="1621768203">
    <w:abstractNumId w:val="5"/>
  </w:num>
  <w:num w:numId="9" w16cid:durableId="1742487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DC"/>
    <w:rsid w:val="00056F93"/>
    <w:rsid w:val="00067245"/>
    <w:rsid w:val="00085190"/>
    <w:rsid w:val="00091795"/>
    <w:rsid w:val="000B5D99"/>
    <w:rsid w:val="000C5BD0"/>
    <w:rsid w:val="001336BE"/>
    <w:rsid w:val="00160D57"/>
    <w:rsid w:val="00161CCE"/>
    <w:rsid w:val="001812C9"/>
    <w:rsid w:val="001C5463"/>
    <w:rsid w:val="001E713C"/>
    <w:rsid w:val="002100EC"/>
    <w:rsid w:val="00223445"/>
    <w:rsid w:val="00234C3A"/>
    <w:rsid w:val="00241ABF"/>
    <w:rsid w:val="00243001"/>
    <w:rsid w:val="0025102C"/>
    <w:rsid w:val="002726BA"/>
    <w:rsid w:val="002774F0"/>
    <w:rsid w:val="002F595D"/>
    <w:rsid w:val="0032357B"/>
    <w:rsid w:val="003541EC"/>
    <w:rsid w:val="00356E6B"/>
    <w:rsid w:val="00391132"/>
    <w:rsid w:val="0039513E"/>
    <w:rsid w:val="003A1530"/>
    <w:rsid w:val="003A4334"/>
    <w:rsid w:val="00463A91"/>
    <w:rsid w:val="00471F12"/>
    <w:rsid w:val="0047559B"/>
    <w:rsid w:val="00480628"/>
    <w:rsid w:val="004B153B"/>
    <w:rsid w:val="00501E92"/>
    <w:rsid w:val="005119DC"/>
    <w:rsid w:val="005357CD"/>
    <w:rsid w:val="005608C4"/>
    <w:rsid w:val="00582C9D"/>
    <w:rsid w:val="005A55F5"/>
    <w:rsid w:val="005E0F0B"/>
    <w:rsid w:val="006316EE"/>
    <w:rsid w:val="0064018D"/>
    <w:rsid w:val="006722B5"/>
    <w:rsid w:val="006A5122"/>
    <w:rsid w:val="006B2934"/>
    <w:rsid w:val="006C19B2"/>
    <w:rsid w:val="006F081C"/>
    <w:rsid w:val="007C79C3"/>
    <w:rsid w:val="007D107C"/>
    <w:rsid w:val="00835A3E"/>
    <w:rsid w:val="0084741F"/>
    <w:rsid w:val="0087081F"/>
    <w:rsid w:val="008B255F"/>
    <w:rsid w:val="009111B6"/>
    <w:rsid w:val="00932749"/>
    <w:rsid w:val="00937221"/>
    <w:rsid w:val="00946EBE"/>
    <w:rsid w:val="00967CEB"/>
    <w:rsid w:val="009E6FB6"/>
    <w:rsid w:val="009F3D20"/>
    <w:rsid w:val="00A224AB"/>
    <w:rsid w:val="00AA64CD"/>
    <w:rsid w:val="00AA69C8"/>
    <w:rsid w:val="00AA79F3"/>
    <w:rsid w:val="00B1514E"/>
    <w:rsid w:val="00BA3D2C"/>
    <w:rsid w:val="00C21DF9"/>
    <w:rsid w:val="00C41A80"/>
    <w:rsid w:val="00C62662"/>
    <w:rsid w:val="00C643DD"/>
    <w:rsid w:val="00CB77E2"/>
    <w:rsid w:val="00D3210E"/>
    <w:rsid w:val="00DE09B8"/>
    <w:rsid w:val="00E51CF7"/>
    <w:rsid w:val="00E572A2"/>
    <w:rsid w:val="00E75BEA"/>
    <w:rsid w:val="00EA657D"/>
    <w:rsid w:val="00EA7808"/>
    <w:rsid w:val="00EE7276"/>
    <w:rsid w:val="00F523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D0BC"/>
  <w15:chartTrackingRefBased/>
  <w15:docId w15:val="{5404F1EE-F78D-45C1-BC38-12E2E35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4AB"/>
    <w:pPr>
      <w:keepNext/>
      <w:keepLines/>
      <w:numPr>
        <w:numId w:val="1"/>
      </w:numPr>
      <w:spacing w:before="480" w:after="0" w:line="480" w:lineRule="auto"/>
      <w:jc w:val="center"/>
      <w:outlineLvl w:val="0"/>
    </w:pPr>
    <w:rPr>
      <w:rFonts w:ascii="Times New Roman" w:eastAsiaTheme="majorEastAsia" w:hAnsi="Times New Roman" w:cs="Times New Roman"/>
      <w:b/>
      <w:bCs/>
      <w:color w:val="000000" w:themeColor="text1"/>
      <w:sz w:val="24"/>
      <w:szCs w:val="24"/>
      <w:lang w:val="en-US"/>
    </w:rPr>
  </w:style>
  <w:style w:type="paragraph" w:styleId="Heading2">
    <w:name w:val="heading 2"/>
    <w:basedOn w:val="Normal"/>
    <w:next w:val="Normal"/>
    <w:link w:val="Heading2Char"/>
    <w:uiPriority w:val="9"/>
    <w:unhideWhenUsed/>
    <w:qFormat/>
    <w:rsid w:val="00A224AB"/>
    <w:pPr>
      <w:keepNext/>
      <w:keepLines/>
      <w:numPr>
        <w:ilvl w:val="1"/>
        <w:numId w:val="1"/>
      </w:numPr>
      <w:spacing w:after="0" w:line="480" w:lineRule="auto"/>
      <w:jc w:val="both"/>
      <w:outlineLvl w:val="1"/>
    </w:pPr>
    <w:rPr>
      <w:rFonts w:ascii="Times New Roman" w:eastAsiaTheme="majorEastAsia" w:hAnsi="Times New Roman" w:cs="Times New Roman"/>
      <w:b/>
      <w:bCs/>
      <w:color w:val="000000" w:themeColor="text1"/>
      <w:sz w:val="24"/>
      <w:szCs w:val="24"/>
      <w:lang w:val="en-US"/>
    </w:rPr>
  </w:style>
  <w:style w:type="paragraph" w:styleId="Heading3">
    <w:name w:val="heading 3"/>
    <w:basedOn w:val="Normal"/>
    <w:next w:val="Normal"/>
    <w:link w:val="Heading3Char"/>
    <w:uiPriority w:val="9"/>
    <w:unhideWhenUsed/>
    <w:qFormat/>
    <w:rsid w:val="00A224AB"/>
    <w:pPr>
      <w:keepNext/>
      <w:keepLines/>
      <w:numPr>
        <w:ilvl w:val="2"/>
        <w:numId w:val="1"/>
      </w:numPr>
      <w:spacing w:before="200" w:after="0" w:line="480" w:lineRule="auto"/>
      <w:jc w:val="both"/>
      <w:outlineLvl w:val="2"/>
    </w:pPr>
    <w:rPr>
      <w:rFonts w:asciiTheme="majorHAnsi" w:eastAsiaTheme="majorEastAsia" w:hAnsiTheme="majorHAnsi" w:cstheme="majorBidi"/>
      <w:b/>
      <w:bCs/>
      <w:sz w:val="24"/>
      <w:szCs w:val="24"/>
      <w:lang w:val="en-US"/>
    </w:rPr>
  </w:style>
  <w:style w:type="paragraph" w:styleId="Heading4">
    <w:name w:val="heading 4"/>
    <w:basedOn w:val="Normal"/>
    <w:next w:val="Normal"/>
    <w:link w:val="Heading4Char"/>
    <w:uiPriority w:val="9"/>
    <w:unhideWhenUsed/>
    <w:qFormat/>
    <w:rsid w:val="00A224AB"/>
    <w:pPr>
      <w:keepNext/>
      <w:keepLines/>
      <w:numPr>
        <w:ilvl w:val="3"/>
        <w:numId w:val="1"/>
      </w:numPr>
      <w:spacing w:before="200" w:after="0" w:line="480" w:lineRule="auto"/>
      <w:jc w:val="both"/>
      <w:outlineLvl w:val="3"/>
    </w:pPr>
    <w:rPr>
      <w:rFonts w:ascii="Times New Roman" w:eastAsiaTheme="majorEastAsia" w:hAnsi="Times New Roman" w:cstheme="majorBidi"/>
      <w:b/>
      <w:bCs/>
      <w:iCs/>
      <w:sz w:val="24"/>
      <w:szCs w:val="24"/>
      <w:lang w:val="en-US"/>
    </w:rPr>
  </w:style>
  <w:style w:type="paragraph" w:styleId="Heading5">
    <w:name w:val="heading 5"/>
    <w:basedOn w:val="Normal"/>
    <w:next w:val="Normal"/>
    <w:link w:val="Heading5Char"/>
    <w:uiPriority w:val="9"/>
    <w:semiHidden/>
    <w:unhideWhenUsed/>
    <w:qFormat/>
    <w:rsid w:val="00A224AB"/>
    <w:pPr>
      <w:keepNext/>
      <w:keepLines/>
      <w:numPr>
        <w:ilvl w:val="4"/>
        <w:numId w:val="1"/>
      </w:numPr>
      <w:spacing w:before="200" w:after="0" w:line="480" w:lineRule="auto"/>
      <w:jc w:val="both"/>
      <w:outlineLvl w:val="4"/>
    </w:pPr>
    <w:rPr>
      <w:rFonts w:asciiTheme="majorHAnsi" w:eastAsiaTheme="majorEastAsia" w:hAnsiTheme="majorHAnsi" w:cstheme="majorBidi"/>
      <w:color w:val="1F3763" w:themeColor="accent1" w:themeShade="7F"/>
      <w:sz w:val="24"/>
      <w:szCs w:val="24"/>
      <w:lang w:val="en-US"/>
    </w:rPr>
  </w:style>
  <w:style w:type="paragraph" w:styleId="Heading6">
    <w:name w:val="heading 6"/>
    <w:basedOn w:val="Normal"/>
    <w:next w:val="Normal"/>
    <w:link w:val="Heading6Char"/>
    <w:uiPriority w:val="9"/>
    <w:semiHidden/>
    <w:unhideWhenUsed/>
    <w:qFormat/>
    <w:rsid w:val="00A224AB"/>
    <w:pPr>
      <w:keepNext/>
      <w:keepLines/>
      <w:numPr>
        <w:ilvl w:val="5"/>
        <w:numId w:val="1"/>
      </w:numPr>
      <w:spacing w:before="200" w:after="0" w:line="480" w:lineRule="auto"/>
      <w:jc w:val="both"/>
      <w:outlineLvl w:val="5"/>
    </w:pPr>
    <w:rPr>
      <w:rFonts w:asciiTheme="majorHAnsi" w:eastAsiaTheme="majorEastAsia" w:hAnsiTheme="majorHAnsi" w:cstheme="majorBidi"/>
      <w:iCs/>
      <w:color w:val="1F3763" w:themeColor="accent1" w:themeShade="7F"/>
      <w:sz w:val="24"/>
      <w:szCs w:val="24"/>
      <w:lang w:val="en-US"/>
    </w:rPr>
  </w:style>
  <w:style w:type="paragraph" w:styleId="Heading7">
    <w:name w:val="heading 7"/>
    <w:basedOn w:val="Normal"/>
    <w:next w:val="Normal"/>
    <w:link w:val="Heading7Char"/>
    <w:uiPriority w:val="9"/>
    <w:semiHidden/>
    <w:unhideWhenUsed/>
    <w:qFormat/>
    <w:rsid w:val="00A224AB"/>
    <w:pPr>
      <w:keepNext/>
      <w:keepLines/>
      <w:numPr>
        <w:ilvl w:val="6"/>
        <w:numId w:val="1"/>
      </w:numPr>
      <w:spacing w:before="200" w:after="0" w:line="480" w:lineRule="auto"/>
      <w:jc w:val="both"/>
      <w:outlineLvl w:val="6"/>
    </w:pPr>
    <w:rPr>
      <w:rFonts w:asciiTheme="majorHAnsi" w:eastAsiaTheme="majorEastAsia" w:hAnsiTheme="majorHAnsi" w:cstheme="majorBidi"/>
      <w:iCs/>
      <w:color w:val="404040" w:themeColor="text1" w:themeTint="BF"/>
      <w:sz w:val="24"/>
      <w:szCs w:val="24"/>
      <w:lang w:val="en-US"/>
    </w:rPr>
  </w:style>
  <w:style w:type="paragraph" w:styleId="Heading8">
    <w:name w:val="heading 8"/>
    <w:basedOn w:val="Normal"/>
    <w:next w:val="Normal"/>
    <w:link w:val="Heading8Char"/>
    <w:uiPriority w:val="9"/>
    <w:semiHidden/>
    <w:unhideWhenUsed/>
    <w:qFormat/>
    <w:rsid w:val="00A224AB"/>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A224AB"/>
    <w:pPr>
      <w:keepNext/>
      <w:keepLines/>
      <w:numPr>
        <w:ilvl w:val="8"/>
        <w:numId w:val="1"/>
      </w:numPr>
      <w:spacing w:before="200" w:after="0" w:line="480" w:lineRule="auto"/>
      <w:jc w:val="both"/>
      <w:outlineLvl w:val="8"/>
    </w:pPr>
    <w:rPr>
      <w:rFonts w:asciiTheme="majorHAnsi" w:eastAsiaTheme="majorEastAsia" w:hAnsiTheme="majorHAnsi" w:cstheme="majorBid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AB"/>
    <w:rPr>
      <w:rFonts w:ascii="Times New Roman" w:eastAsiaTheme="majorEastAsia" w:hAnsi="Times New Roman" w:cs="Times New Roman"/>
      <w:b/>
      <w:bCs/>
      <w:color w:val="000000" w:themeColor="text1"/>
      <w:sz w:val="24"/>
      <w:szCs w:val="24"/>
      <w:lang w:val="en-US"/>
    </w:rPr>
  </w:style>
  <w:style w:type="character" w:customStyle="1" w:styleId="Heading2Char">
    <w:name w:val="Heading 2 Char"/>
    <w:basedOn w:val="DefaultParagraphFont"/>
    <w:link w:val="Heading2"/>
    <w:uiPriority w:val="9"/>
    <w:rsid w:val="00A224AB"/>
    <w:rPr>
      <w:rFonts w:ascii="Times New Roman" w:eastAsiaTheme="majorEastAsia" w:hAnsi="Times New Roman" w:cs="Times New Roman"/>
      <w:b/>
      <w:bCs/>
      <w:color w:val="000000" w:themeColor="text1"/>
      <w:sz w:val="24"/>
      <w:szCs w:val="24"/>
      <w:lang w:val="en-US"/>
    </w:rPr>
  </w:style>
  <w:style w:type="character" w:customStyle="1" w:styleId="Heading3Char">
    <w:name w:val="Heading 3 Char"/>
    <w:basedOn w:val="DefaultParagraphFont"/>
    <w:link w:val="Heading3"/>
    <w:uiPriority w:val="9"/>
    <w:rsid w:val="00A224AB"/>
    <w:rPr>
      <w:rFonts w:asciiTheme="majorHAnsi" w:eastAsiaTheme="majorEastAsia" w:hAnsiTheme="majorHAnsi" w:cstheme="majorBidi"/>
      <w:b/>
      <w:bCs/>
      <w:sz w:val="24"/>
      <w:szCs w:val="24"/>
      <w:lang w:val="en-US"/>
    </w:rPr>
  </w:style>
  <w:style w:type="character" w:customStyle="1" w:styleId="Heading4Char">
    <w:name w:val="Heading 4 Char"/>
    <w:basedOn w:val="DefaultParagraphFont"/>
    <w:link w:val="Heading4"/>
    <w:uiPriority w:val="9"/>
    <w:rsid w:val="00A224AB"/>
    <w:rPr>
      <w:rFonts w:ascii="Times New Roman" w:eastAsiaTheme="majorEastAsia" w:hAnsi="Times New Roman" w:cstheme="majorBidi"/>
      <w:b/>
      <w:bCs/>
      <w:iCs/>
      <w:sz w:val="24"/>
      <w:szCs w:val="24"/>
      <w:lang w:val="en-US"/>
    </w:rPr>
  </w:style>
  <w:style w:type="character" w:customStyle="1" w:styleId="Heading5Char">
    <w:name w:val="Heading 5 Char"/>
    <w:basedOn w:val="DefaultParagraphFont"/>
    <w:link w:val="Heading5"/>
    <w:uiPriority w:val="9"/>
    <w:semiHidden/>
    <w:rsid w:val="00A224AB"/>
    <w:rPr>
      <w:rFonts w:asciiTheme="majorHAnsi" w:eastAsiaTheme="majorEastAsia" w:hAnsiTheme="majorHAnsi" w:cstheme="majorBidi"/>
      <w:color w:val="1F3763" w:themeColor="accent1" w:themeShade="7F"/>
      <w:sz w:val="24"/>
      <w:szCs w:val="24"/>
      <w:lang w:val="en-US"/>
    </w:rPr>
  </w:style>
  <w:style w:type="character" w:customStyle="1" w:styleId="Heading6Char">
    <w:name w:val="Heading 6 Char"/>
    <w:basedOn w:val="DefaultParagraphFont"/>
    <w:link w:val="Heading6"/>
    <w:uiPriority w:val="9"/>
    <w:semiHidden/>
    <w:rsid w:val="00A224AB"/>
    <w:rPr>
      <w:rFonts w:asciiTheme="majorHAnsi" w:eastAsiaTheme="majorEastAsia" w:hAnsiTheme="majorHAnsi" w:cstheme="majorBidi"/>
      <w:iCs/>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A224AB"/>
    <w:rPr>
      <w:rFonts w:asciiTheme="majorHAnsi" w:eastAsiaTheme="majorEastAsia" w:hAnsiTheme="majorHAnsi" w:cstheme="majorBid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A224A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224AB"/>
    <w:rPr>
      <w:rFonts w:asciiTheme="majorHAnsi" w:eastAsiaTheme="majorEastAsia" w:hAnsiTheme="majorHAnsi" w:cstheme="majorBidi"/>
      <w:iCs/>
      <w:color w:val="404040" w:themeColor="text1" w:themeTint="BF"/>
      <w:sz w:val="20"/>
      <w:szCs w:val="20"/>
      <w:lang w:val="en-US"/>
    </w:rPr>
  </w:style>
  <w:style w:type="paragraph" w:styleId="FootnoteText">
    <w:name w:val="footnote text"/>
    <w:basedOn w:val="Normal"/>
    <w:link w:val="FootnoteTextChar"/>
    <w:uiPriority w:val="99"/>
    <w:semiHidden/>
    <w:unhideWhenUsed/>
    <w:rsid w:val="00A224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4AB"/>
    <w:rPr>
      <w:sz w:val="20"/>
      <w:szCs w:val="20"/>
    </w:rPr>
  </w:style>
  <w:style w:type="character" w:styleId="FootnoteReference">
    <w:name w:val="footnote reference"/>
    <w:basedOn w:val="DefaultParagraphFont"/>
    <w:uiPriority w:val="99"/>
    <w:semiHidden/>
    <w:unhideWhenUsed/>
    <w:rsid w:val="00A224AB"/>
    <w:rPr>
      <w:vertAlign w:val="superscript"/>
    </w:rPr>
  </w:style>
  <w:style w:type="character" w:customStyle="1" w:styleId="ListParagraphChar">
    <w:name w:val="List Paragraph Char"/>
    <w:link w:val="ListParagraph"/>
    <w:uiPriority w:val="34"/>
    <w:locked/>
    <w:rsid w:val="00EA7808"/>
  </w:style>
  <w:style w:type="paragraph" w:styleId="ListParagraph">
    <w:name w:val="List Paragraph"/>
    <w:basedOn w:val="Normal"/>
    <w:link w:val="ListParagraphChar"/>
    <w:uiPriority w:val="34"/>
    <w:qFormat/>
    <w:rsid w:val="00EA7808"/>
    <w:pPr>
      <w:spacing w:line="256" w:lineRule="auto"/>
      <w:ind w:left="720"/>
      <w:contextualSpacing/>
    </w:pPr>
  </w:style>
  <w:style w:type="character" w:styleId="Hyperlink">
    <w:name w:val="Hyperlink"/>
    <w:basedOn w:val="DefaultParagraphFont"/>
    <w:uiPriority w:val="99"/>
    <w:unhideWhenUsed/>
    <w:rsid w:val="006F081C"/>
    <w:rPr>
      <w:color w:val="0563C1" w:themeColor="hyperlink"/>
      <w:u w:val="single"/>
    </w:rPr>
  </w:style>
  <w:style w:type="paragraph" w:styleId="Header">
    <w:name w:val="header"/>
    <w:basedOn w:val="Normal"/>
    <w:link w:val="HeaderChar"/>
    <w:uiPriority w:val="99"/>
    <w:unhideWhenUsed/>
    <w:rsid w:val="00161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CE"/>
  </w:style>
  <w:style w:type="paragraph" w:styleId="Footer">
    <w:name w:val="footer"/>
    <w:basedOn w:val="Normal"/>
    <w:link w:val="FooterChar"/>
    <w:uiPriority w:val="99"/>
    <w:unhideWhenUsed/>
    <w:rsid w:val="00161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CE"/>
  </w:style>
  <w:style w:type="paragraph" w:styleId="BodyText">
    <w:name w:val="Body Text"/>
    <w:basedOn w:val="Normal"/>
    <w:link w:val="BodyTextChar"/>
    <w:uiPriority w:val="1"/>
    <w:rsid w:val="00161CCE"/>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161CC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023">
      <w:bodyDiv w:val="1"/>
      <w:marLeft w:val="0"/>
      <w:marRight w:val="0"/>
      <w:marTop w:val="0"/>
      <w:marBottom w:val="0"/>
      <w:divBdr>
        <w:top w:val="none" w:sz="0" w:space="0" w:color="auto"/>
        <w:left w:val="none" w:sz="0" w:space="0" w:color="auto"/>
        <w:bottom w:val="none" w:sz="0" w:space="0" w:color="auto"/>
        <w:right w:val="none" w:sz="0" w:space="0" w:color="auto"/>
      </w:divBdr>
    </w:div>
    <w:div w:id="159928197">
      <w:bodyDiv w:val="1"/>
      <w:marLeft w:val="0"/>
      <w:marRight w:val="0"/>
      <w:marTop w:val="0"/>
      <w:marBottom w:val="0"/>
      <w:divBdr>
        <w:top w:val="none" w:sz="0" w:space="0" w:color="auto"/>
        <w:left w:val="none" w:sz="0" w:space="0" w:color="auto"/>
        <w:bottom w:val="none" w:sz="0" w:space="0" w:color="auto"/>
        <w:right w:val="none" w:sz="0" w:space="0" w:color="auto"/>
      </w:divBdr>
    </w:div>
    <w:div w:id="368146010">
      <w:bodyDiv w:val="1"/>
      <w:marLeft w:val="0"/>
      <w:marRight w:val="0"/>
      <w:marTop w:val="0"/>
      <w:marBottom w:val="0"/>
      <w:divBdr>
        <w:top w:val="none" w:sz="0" w:space="0" w:color="auto"/>
        <w:left w:val="none" w:sz="0" w:space="0" w:color="auto"/>
        <w:bottom w:val="none" w:sz="0" w:space="0" w:color="auto"/>
        <w:right w:val="none" w:sz="0" w:space="0" w:color="auto"/>
      </w:divBdr>
    </w:div>
    <w:div w:id="420032847">
      <w:bodyDiv w:val="1"/>
      <w:marLeft w:val="0"/>
      <w:marRight w:val="0"/>
      <w:marTop w:val="0"/>
      <w:marBottom w:val="0"/>
      <w:divBdr>
        <w:top w:val="none" w:sz="0" w:space="0" w:color="auto"/>
        <w:left w:val="none" w:sz="0" w:space="0" w:color="auto"/>
        <w:bottom w:val="none" w:sz="0" w:space="0" w:color="auto"/>
        <w:right w:val="none" w:sz="0" w:space="0" w:color="auto"/>
      </w:divBdr>
    </w:div>
    <w:div w:id="558246192">
      <w:bodyDiv w:val="1"/>
      <w:marLeft w:val="0"/>
      <w:marRight w:val="0"/>
      <w:marTop w:val="0"/>
      <w:marBottom w:val="0"/>
      <w:divBdr>
        <w:top w:val="none" w:sz="0" w:space="0" w:color="auto"/>
        <w:left w:val="none" w:sz="0" w:space="0" w:color="auto"/>
        <w:bottom w:val="none" w:sz="0" w:space="0" w:color="auto"/>
        <w:right w:val="none" w:sz="0" w:space="0" w:color="auto"/>
      </w:divBdr>
    </w:div>
    <w:div w:id="829370817">
      <w:bodyDiv w:val="1"/>
      <w:marLeft w:val="0"/>
      <w:marRight w:val="0"/>
      <w:marTop w:val="0"/>
      <w:marBottom w:val="0"/>
      <w:divBdr>
        <w:top w:val="none" w:sz="0" w:space="0" w:color="auto"/>
        <w:left w:val="none" w:sz="0" w:space="0" w:color="auto"/>
        <w:bottom w:val="none" w:sz="0" w:space="0" w:color="auto"/>
        <w:right w:val="none" w:sz="0" w:space="0" w:color="auto"/>
      </w:divBdr>
    </w:div>
    <w:div w:id="856192506">
      <w:bodyDiv w:val="1"/>
      <w:marLeft w:val="0"/>
      <w:marRight w:val="0"/>
      <w:marTop w:val="0"/>
      <w:marBottom w:val="0"/>
      <w:divBdr>
        <w:top w:val="none" w:sz="0" w:space="0" w:color="auto"/>
        <w:left w:val="none" w:sz="0" w:space="0" w:color="auto"/>
        <w:bottom w:val="none" w:sz="0" w:space="0" w:color="auto"/>
        <w:right w:val="none" w:sz="0" w:space="0" w:color="auto"/>
      </w:divBdr>
    </w:div>
    <w:div w:id="907302175">
      <w:bodyDiv w:val="1"/>
      <w:marLeft w:val="0"/>
      <w:marRight w:val="0"/>
      <w:marTop w:val="0"/>
      <w:marBottom w:val="0"/>
      <w:divBdr>
        <w:top w:val="none" w:sz="0" w:space="0" w:color="auto"/>
        <w:left w:val="none" w:sz="0" w:space="0" w:color="auto"/>
        <w:bottom w:val="none" w:sz="0" w:space="0" w:color="auto"/>
        <w:right w:val="none" w:sz="0" w:space="0" w:color="auto"/>
      </w:divBdr>
    </w:div>
    <w:div w:id="923419732">
      <w:bodyDiv w:val="1"/>
      <w:marLeft w:val="0"/>
      <w:marRight w:val="0"/>
      <w:marTop w:val="0"/>
      <w:marBottom w:val="0"/>
      <w:divBdr>
        <w:top w:val="none" w:sz="0" w:space="0" w:color="auto"/>
        <w:left w:val="none" w:sz="0" w:space="0" w:color="auto"/>
        <w:bottom w:val="none" w:sz="0" w:space="0" w:color="auto"/>
        <w:right w:val="none" w:sz="0" w:space="0" w:color="auto"/>
      </w:divBdr>
    </w:div>
    <w:div w:id="1116951025">
      <w:bodyDiv w:val="1"/>
      <w:marLeft w:val="0"/>
      <w:marRight w:val="0"/>
      <w:marTop w:val="0"/>
      <w:marBottom w:val="0"/>
      <w:divBdr>
        <w:top w:val="none" w:sz="0" w:space="0" w:color="auto"/>
        <w:left w:val="none" w:sz="0" w:space="0" w:color="auto"/>
        <w:bottom w:val="none" w:sz="0" w:space="0" w:color="auto"/>
        <w:right w:val="none" w:sz="0" w:space="0" w:color="auto"/>
      </w:divBdr>
    </w:div>
    <w:div w:id="1162504137">
      <w:bodyDiv w:val="1"/>
      <w:marLeft w:val="0"/>
      <w:marRight w:val="0"/>
      <w:marTop w:val="0"/>
      <w:marBottom w:val="0"/>
      <w:divBdr>
        <w:top w:val="none" w:sz="0" w:space="0" w:color="auto"/>
        <w:left w:val="none" w:sz="0" w:space="0" w:color="auto"/>
        <w:bottom w:val="none" w:sz="0" w:space="0" w:color="auto"/>
        <w:right w:val="none" w:sz="0" w:space="0" w:color="auto"/>
      </w:divBdr>
    </w:div>
    <w:div w:id="1253120999">
      <w:bodyDiv w:val="1"/>
      <w:marLeft w:val="0"/>
      <w:marRight w:val="0"/>
      <w:marTop w:val="0"/>
      <w:marBottom w:val="0"/>
      <w:divBdr>
        <w:top w:val="none" w:sz="0" w:space="0" w:color="auto"/>
        <w:left w:val="none" w:sz="0" w:space="0" w:color="auto"/>
        <w:bottom w:val="none" w:sz="0" w:space="0" w:color="auto"/>
        <w:right w:val="none" w:sz="0" w:space="0" w:color="auto"/>
      </w:divBdr>
    </w:div>
    <w:div w:id="1259751437">
      <w:bodyDiv w:val="1"/>
      <w:marLeft w:val="0"/>
      <w:marRight w:val="0"/>
      <w:marTop w:val="0"/>
      <w:marBottom w:val="0"/>
      <w:divBdr>
        <w:top w:val="none" w:sz="0" w:space="0" w:color="auto"/>
        <w:left w:val="none" w:sz="0" w:space="0" w:color="auto"/>
        <w:bottom w:val="none" w:sz="0" w:space="0" w:color="auto"/>
        <w:right w:val="none" w:sz="0" w:space="0" w:color="auto"/>
      </w:divBdr>
    </w:div>
    <w:div w:id="1296371042">
      <w:bodyDiv w:val="1"/>
      <w:marLeft w:val="0"/>
      <w:marRight w:val="0"/>
      <w:marTop w:val="0"/>
      <w:marBottom w:val="0"/>
      <w:divBdr>
        <w:top w:val="none" w:sz="0" w:space="0" w:color="auto"/>
        <w:left w:val="none" w:sz="0" w:space="0" w:color="auto"/>
        <w:bottom w:val="none" w:sz="0" w:space="0" w:color="auto"/>
        <w:right w:val="none" w:sz="0" w:space="0" w:color="auto"/>
      </w:divBdr>
    </w:div>
    <w:div w:id="1409229054">
      <w:bodyDiv w:val="1"/>
      <w:marLeft w:val="0"/>
      <w:marRight w:val="0"/>
      <w:marTop w:val="0"/>
      <w:marBottom w:val="0"/>
      <w:divBdr>
        <w:top w:val="none" w:sz="0" w:space="0" w:color="auto"/>
        <w:left w:val="none" w:sz="0" w:space="0" w:color="auto"/>
        <w:bottom w:val="none" w:sz="0" w:space="0" w:color="auto"/>
        <w:right w:val="none" w:sz="0" w:space="0" w:color="auto"/>
      </w:divBdr>
    </w:div>
    <w:div w:id="1562475999">
      <w:bodyDiv w:val="1"/>
      <w:marLeft w:val="0"/>
      <w:marRight w:val="0"/>
      <w:marTop w:val="0"/>
      <w:marBottom w:val="0"/>
      <w:divBdr>
        <w:top w:val="none" w:sz="0" w:space="0" w:color="auto"/>
        <w:left w:val="none" w:sz="0" w:space="0" w:color="auto"/>
        <w:bottom w:val="none" w:sz="0" w:space="0" w:color="auto"/>
        <w:right w:val="none" w:sz="0" w:space="0" w:color="auto"/>
      </w:divBdr>
    </w:div>
    <w:div w:id="1833373060">
      <w:bodyDiv w:val="1"/>
      <w:marLeft w:val="0"/>
      <w:marRight w:val="0"/>
      <w:marTop w:val="0"/>
      <w:marBottom w:val="0"/>
      <w:divBdr>
        <w:top w:val="none" w:sz="0" w:space="0" w:color="auto"/>
        <w:left w:val="none" w:sz="0" w:space="0" w:color="auto"/>
        <w:bottom w:val="none" w:sz="0" w:space="0" w:color="auto"/>
        <w:right w:val="none" w:sz="0" w:space="0" w:color="auto"/>
      </w:divBdr>
    </w:div>
    <w:div w:id="1840194531">
      <w:bodyDiv w:val="1"/>
      <w:marLeft w:val="0"/>
      <w:marRight w:val="0"/>
      <w:marTop w:val="0"/>
      <w:marBottom w:val="0"/>
      <w:divBdr>
        <w:top w:val="none" w:sz="0" w:space="0" w:color="auto"/>
        <w:left w:val="none" w:sz="0" w:space="0" w:color="auto"/>
        <w:bottom w:val="none" w:sz="0" w:space="0" w:color="auto"/>
        <w:right w:val="none" w:sz="0" w:space="0" w:color="auto"/>
      </w:divBdr>
    </w:div>
    <w:div w:id="1905603691">
      <w:bodyDiv w:val="1"/>
      <w:marLeft w:val="0"/>
      <w:marRight w:val="0"/>
      <w:marTop w:val="0"/>
      <w:marBottom w:val="0"/>
      <w:divBdr>
        <w:top w:val="none" w:sz="0" w:space="0" w:color="auto"/>
        <w:left w:val="none" w:sz="0" w:space="0" w:color="auto"/>
        <w:bottom w:val="none" w:sz="0" w:space="0" w:color="auto"/>
        <w:right w:val="none" w:sz="0" w:space="0" w:color="auto"/>
      </w:divBdr>
    </w:div>
    <w:div w:id="2053309953">
      <w:bodyDiv w:val="1"/>
      <w:marLeft w:val="0"/>
      <w:marRight w:val="0"/>
      <w:marTop w:val="0"/>
      <w:marBottom w:val="0"/>
      <w:divBdr>
        <w:top w:val="none" w:sz="0" w:space="0" w:color="auto"/>
        <w:left w:val="none" w:sz="0" w:space="0" w:color="auto"/>
        <w:bottom w:val="none" w:sz="0" w:space="0" w:color="auto"/>
        <w:right w:val="none" w:sz="0" w:space="0" w:color="auto"/>
      </w:divBdr>
      <w:divsChild>
        <w:div w:id="88814793">
          <w:marLeft w:val="0"/>
          <w:marRight w:val="0"/>
          <w:marTop w:val="0"/>
          <w:marBottom w:val="0"/>
          <w:divBdr>
            <w:top w:val="none" w:sz="0" w:space="0" w:color="auto"/>
            <w:left w:val="none" w:sz="0" w:space="0" w:color="auto"/>
            <w:bottom w:val="none" w:sz="0" w:space="0" w:color="auto"/>
            <w:right w:val="none" w:sz="0" w:space="0" w:color="auto"/>
          </w:divBdr>
        </w:div>
        <w:div w:id="1640526312">
          <w:marLeft w:val="0"/>
          <w:marRight w:val="0"/>
          <w:marTop w:val="0"/>
          <w:marBottom w:val="0"/>
          <w:divBdr>
            <w:top w:val="none" w:sz="0" w:space="0" w:color="auto"/>
            <w:left w:val="none" w:sz="0" w:space="0" w:color="auto"/>
            <w:bottom w:val="none" w:sz="0" w:space="0" w:color="auto"/>
            <w:right w:val="none" w:sz="0" w:space="0" w:color="auto"/>
          </w:divBdr>
          <w:divsChild>
            <w:div w:id="614144302">
              <w:marLeft w:val="0"/>
              <w:marRight w:val="165"/>
              <w:marTop w:val="150"/>
              <w:marBottom w:val="0"/>
              <w:divBdr>
                <w:top w:val="none" w:sz="0" w:space="0" w:color="auto"/>
                <w:left w:val="none" w:sz="0" w:space="0" w:color="auto"/>
                <w:bottom w:val="none" w:sz="0" w:space="0" w:color="auto"/>
                <w:right w:val="none" w:sz="0" w:space="0" w:color="auto"/>
              </w:divBdr>
              <w:divsChild>
                <w:div w:id="1420521387">
                  <w:marLeft w:val="0"/>
                  <w:marRight w:val="0"/>
                  <w:marTop w:val="0"/>
                  <w:marBottom w:val="0"/>
                  <w:divBdr>
                    <w:top w:val="none" w:sz="0" w:space="0" w:color="auto"/>
                    <w:left w:val="none" w:sz="0" w:space="0" w:color="auto"/>
                    <w:bottom w:val="none" w:sz="0" w:space="0" w:color="auto"/>
                    <w:right w:val="none" w:sz="0" w:space="0" w:color="auto"/>
                  </w:divBdr>
                  <w:divsChild>
                    <w:div w:id="643505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jurnal-mnj.stiekasihbangsa.ac.id/" TargetMode="External"/><Relationship Id="rId1" Type="http://schemas.openxmlformats.org/officeDocument/2006/relationships/hyperlink" Target="https://jurnal-mnj.stiekasihbangsa.ac.id/"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15</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Ivanocrey Linn</dc:creator>
  <cp:keywords/>
  <dc:description/>
  <cp:lastModifiedBy>kasihbangsa1302@outlook.co.id</cp:lastModifiedBy>
  <cp:revision>45</cp:revision>
  <dcterms:created xsi:type="dcterms:W3CDTF">2019-03-26T10:04:00Z</dcterms:created>
  <dcterms:modified xsi:type="dcterms:W3CDTF">2024-02-20T08:20:00Z</dcterms:modified>
</cp:coreProperties>
</file>